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119"/>
        <w:tblW w:w="9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7401"/>
        <w:gridCol w:w="92"/>
      </w:tblGrid>
      <w:tr w:rsidR="0052575F" w:rsidRPr="00944D1D" w14:paraId="7C66E4AD" w14:textId="77777777" w:rsidTr="0008073E">
        <w:trPr>
          <w:trHeight w:val="399"/>
        </w:trPr>
        <w:tc>
          <w:tcPr>
            <w:tcW w:w="990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7AEE16" w14:textId="77777777" w:rsidR="0052575F" w:rsidRPr="00944D1D" w:rsidRDefault="0052575F" w:rsidP="0008073E">
            <w:pPr>
              <w:ind w:left="567" w:right="-2255"/>
              <w:rPr>
                <w:rFonts w:asciiTheme="minorHAnsi" w:hAnsiTheme="minorHAnsi" w:cs="Arial"/>
                <w:sz w:val="14"/>
                <w:szCs w:val="14"/>
              </w:rPr>
            </w:pPr>
          </w:p>
          <w:p w14:paraId="210CA01B" w14:textId="77777777" w:rsidR="0052575F" w:rsidRPr="00944D1D" w:rsidRDefault="0052575F" w:rsidP="0008073E">
            <w:pPr>
              <w:ind w:left="567" w:right="-2255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  <w:sz w:val="14"/>
                <w:szCs w:val="14"/>
              </w:rPr>
              <w:t>TEMAT:</w:t>
            </w:r>
          </w:p>
        </w:tc>
      </w:tr>
      <w:tr w:rsidR="0052575F" w:rsidRPr="00944D1D" w14:paraId="449178FF" w14:textId="77777777" w:rsidTr="0008073E">
        <w:trPr>
          <w:trHeight w:val="923"/>
        </w:trPr>
        <w:tc>
          <w:tcPr>
            <w:tcW w:w="9909" w:type="dxa"/>
            <w:gridSpan w:val="3"/>
            <w:tcBorders>
              <w:bottom w:val="single" w:sz="4" w:space="0" w:color="000000"/>
            </w:tcBorders>
          </w:tcPr>
          <w:p w14:paraId="125FBBE2" w14:textId="77777777" w:rsidR="0052575F" w:rsidRPr="00944D1D" w:rsidRDefault="0052575F" w:rsidP="0008073E">
            <w:pPr>
              <w:ind w:right="-2255"/>
              <w:rPr>
                <w:rFonts w:asciiTheme="minorHAnsi" w:hAnsiTheme="minorHAnsi" w:cs="Arial"/>
              </w:rPr>
            </w:pPr>
          </w:p>
          <w:p w14:paraId="33905ECC" w14:textId="08D7A569" w:rsidR="0052575F" w:rsidRPr="00944D1D" w:rsidRDefault="008976B1" w:rsidP="0008073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</w:rPr>
            </w:pPr>
            <w:r w:rsidRPr="0058198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PRZEBUDOWA POMIESZCZEŃ DLA POTRZEB ODDZIAŁU KLINICZNEGO GASTROENTEROLOGICZNEGO W BUD. NR 3, PIĘTRO VII - STRONA PÓŁNOCNA</w:t>
            </w:r>
            <w:r w:rsidRPr="00944D1D">
              <w:rPr>
                <w:rFonts w:asciiTheme="minorHAnsi" w:hAnsiTheme="minorHAnsi" w:cs="Arial"/>
                <w:b/>
              </w:rPr>
              <w:t xml:space="preserve"> </w:t>
            </w:r>
          </w:p>
        </w:tc>
      </w:tr>
      <w:tr w:rsidR="0052575F" w:rsidRPr="00944D1D" w14:paraId="5695CE13" w14:textId="77777777" w:rsidTr="0008073E">
        <w:trPr>
          <w:trHeight w:val="123"/>
        </w:trPr>
        <w:tc>
          <w:tcPr>
            <w:tcW w:w="9909" w:type="dxa"/>
            <w:gridSpan w:val="3"/>
            <w:tcBorders>
              <w:left w:val="nil"/>
              <w:bottom w:val="nil"/>
              <w:right w:val="nil"/>
            </w:tcBorders>
            <w:shd w:val="clear" w:color="auto" w:fill="FF6600"/>
          </w:tcPr>
          <w:p w14:paraId="1BDBB404" w14:textId="77777777" w:rsidR="0052575F" w:rsidRPr="00944D1D" w:rsidRDefault="0052575F" w:rsidP="0008073E">
            <w:pPr>
              <w:ind w:right="-2255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52575F" w:rsidRPr="00944D1D" w14:paraId="78737F1F" w14:textId="77777777" w:rsidTr="0008073E">
        <w:trPr>
          <w:trHeight w:val="308"/>
        </w:trPr>
        <w:tc>
          <w:tcPr>
            <w:tcW w:w="990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0F99D3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  <w:sz w:val="14"/>
                <w:szCs w:val="14"/>
              </w:rPr>
            </w:pPr>
          </w:p>
          <w:p w14:paraId="0D8D1536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  <w:sz w:val="14"/>
                <w:szCs w:val="14"/>
              </w:rPr>
            </w:pPr>
            <w:r w:rsidRPr="00944D1D">
              <w:rPr>
                <w:rFonts w:asciiTheme="minorHAnsi" w:hAnsiTheme="minorHAnsi" w:cs="Arial"/>
                <w:sz w:val="14"/>
                <w:szCs w:val="14"/>
              </w:rPr>
              <w:t>ADRES:</w:t>
            </w:r>
          </w:p>
        </w:tc>
      </w:tr>
      <w:tr w:rsidR="0052575F" w:rsidRPr="00944D1D" w14:paraId="49A2FD05" w14:textId="77777777" w:rsidTr="0008073E">
        <w:trPr>
          <w:trHeight w:val="826"/>
        </w:trPr>
        <w:tc>
          <w:tcPr>
            <w:tcW w:w="990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9E62BD" w14:textId="77777777" w:rsidR="008976B1" w:rsidRPr="00581986" w:rsidRDefault="008976B1" w:rsidP="008976B1">
            <w:pPr>
              <w:tabs>
                <w:tab w:val="left" w:pos="439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81986">
              <w:rPr>
                <w:rFonts w:ascii="Arial" w:hAnsi="Arial" w:cs="Arial"/>
                <w:color w:val="000000"/>
                <w:sz w:val="24"/>
                <w:szCs w:val="24"/>
              </w:rPr>
              <w:t>UL. POWSTAŃCÓW WARSZAWY 5,</w:t>
            </w:r>
          </w:p>
          <w:p w14:paraId="5A60AB93" w14:textId="103EAB4E" w:rsidR="0052575F" w:rsidRPr="00944D1D" w:rsidRDefault="008976B1" w:rsidP="008976B1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581986">
              <w:rPr>
                <w:rFonts w:ascii="Arial" w:hAnsi="Arial" w:cs="Arial"/>
                <w:color w:val="000000"/>
                <w:sz w:val="24"/>
                <w:szCs w:val="24"/>
              </w:rPr>
              <w:t>85-681 BYDGOSZCZ</w:t>
            </w:r>
          </w:p>
        </w:tc>
      </w:tr>
      <w:tr w:rsidR="0052575F" w:rsidRPr="00944D1D" w14:paraId="2BD53418" w14:textId="77777777" w:rsidTr="0008073E">
        <w:trPr>
          <w:trHeight w:val="277"/>
        </w:trPr>
        <w:tc>
          <w:tcPr>
            <w:tcW w:w="99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CD181C2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  <w:sz w:val="14"/>
                <w:szCs w:val="14"/>
              </w:rPr>
            </w:pPr>
          </w:p>
          <w:p w14:paraId="5C6BBA41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  <w:sz w:val="14"/>
                <w:szCs w:val="14"/>
              </w:rPr>
              <w:t>INWESTOR:</w:t>
            </w:r>
          </w:p>
        </w:tc>
      </w:tr>
      <w:tr w:rsidR="0052575F" w:rsidRPr="00944D1D" w14:paraId="40A5BE4A" w14:textId="77777777" w:rsidTr="0008073E">
        <w:trPr>
          <w:trHeight w:val="1042"/>
        </w:trPr>
        <w:tc>
          <w:tcPr>
            <w:tcW w:w="990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1DC2D1" w14:textId="77777777" w:rsidR="008976B1" w:rsidRPr="00581986" w:rsidRDefault="008976B1" w:rsidP="008976B1">
            <w:pPr>
              <w:tabs>
                <w:tab w:val="left" w:pos="439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81986">
              <w:rPr>
                <w:rFonts w:ascii="Arial" w:hAnsi="Arial" w:cs="Arial"/>
                <w:color w:val="000000"/>
                <w:sz w:val="24"/>
                <w:szCs w:val="24"/>
              </w:rPr>
              <w:t xml:space="preserve">10 WOJSKOWY SZPITAL KLINICZNY </w:t>
            </w:r>
          </w:p>
          <w:p w14:paraId="13C7C251" w14:textId="77777777" w:rsidR="008976B1" w:rsidRPr="00581986" w:rsidRDefault="008976B1" w:rsidP="008976B1">
            <w:pPr>
              <w:tabs>
                <w:tab w:val="left" w:pos="439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81986">
              <w:rPr>
                <w:rFonts w:ascii="Arial" w:hAnsi="Arial" w:cs="Arial"/>
                <w:color w:val="000000"/>
                <w:sz w:val="24"/>
                <w:szCs w:val="24"/>
              </w:rPr>
              <w:t xml:space="preserve">Z POLIKLINIKĄ SAMODZIELNY PUBLICZNY </w:t>
            </w:r>
          </w:p>
          <w:p w14:paraId="45BB61DA" w14:textId="62FF001B" w:rsidR="00B8377F" w:rsidRPr="00944D1D" w:rsidRDefault="008976B1" w:rsidP="008976B1">
            <w:pPr>
              <w:jc w:val="center"/>
              <w:rPr>
                <w:rFonts w:asciiTheme="minorHAnsi" w:hAnsiTheme="minorHAnsi" w:cs="Arial"/>
              </w:rPr>
            </w:pPr>
            <w:r w:rsidRPr="00581986">
              <w:rPr>
                <w:rFonts w:ascii="Arial" w:hAnsi="Arial" w:cs="Arial"/>
                <w:color w:val="000000"/>
                <w:sz w:val="24"/>
                <w:szCs w:val="24"/>
              </w:rPr>
              <w:t>ZAKŁAD OPIEKI ZDROWOTNEJ</w:t>
            </w:r>
            <w:r w:rsidRPr="00944D1D">
              <w:rPr>
                <w:rFonts w:asciiTheme="minorHAnsi" w:hAnsiTheme="minorHAnsi" w:cs="Arial"/>
              </w:rPr>
              <w:t xml:space="preserve"> </w:t>
            </w:r>
          </w:p>
        </w:tc>
      </w:tr>
      <w:tr w:rsidR="0052575F" w:rsidRPr="00944D1D" w14:paraId="4D8463A3" w14:textId="77777777" w:rsidTr="0008073E">
        <w:trPr>
          <w:trHeight w:val="308"/>
        </w:trPr>
        <w:tc>
          <w:tcPr>
            <w:tcW w:w="99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181EB69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  <w:sz w:val="14"/>
                <w:szCs w:val="14"/>
              </w:rPr>
            </w:pPr>
          </w:p>
          <w:p w14:paraId="6030DC68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  <w:sz w:val="14"/>
                <w:szCs w:val="14"/>
              </w:rPr>
              <w:t xml:space="preserve">STADIUM:                                                                                                                  </w:t>
            </w:r>
          </w:p>
        </w:tc>
      </w:tr>
      <w:tr w:rsidR="0052575F" w:rsidRPr="00944D1D" w14:paraId="78742203" w14:textId="77777777" w:rsidTr="0008073E">
        <w:trPr>
          <w:trHeight w:val="247"/>
        </w:trPr>
        <w:tc>
          <w:tcPr>
            <w:tcW w:w="990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AEF4698" w14:textId="77777777" w:rsidR="0052575F" w:rsidRPr="00944D1D" w:rsidRDefault="0052575F" w:rsidP="0052575F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HAnsi" w:hAnsiTheme="minorHAnsi"/>
                <w:b/>
                <w:bCs/>
                <w:sz w:val="24"/>
                <w:szCs w:val="24"/>
                <w:lang w:eastAsia="en-US"/>
              </w:rPr>
            </w:pPr>
            <w:r w:rsidRPr="00944D1D">
              <w:rPr>
                <w:rFonts w:asciiTheme="minorHAnsi" w:eastAsiaTheme="minorHAnsi" w:hAnsiTheme="minorHAnsi"/>
                <w:b/>
                <w:bCs/>
                <w:sz w:val="24"/>
                <w:szCs w:val="24"/>
                <w:lang w:eastAsia="en-US"/>
              </w:rPr>
              <w:t>INFORMACJA DOTYCZ</w:t>
            </w:r>
            <w:r w:rsidRPr="00944D1D">
              <w:rPr>
                <w:rFonts w:asciiTheme="minorHAnsi" w:eastAsiaTheme="minorHAnsi" w:hAnsiTheme="minorHAnsi" w:cs="TimesNewRoman,Bold"/>
                <w:b/>
                <w:bCs/>
                <w:sz w:val="24"/>
                <w:szCs w:val="24"/>
                <w:lang w:eastAsia="en-US"/>
              </w:rPr>
              <w:t>Ą</w:t>
            </w:r>
            <w:r w:rsidRPr="00944D1D">
              <w:rPr>
                <w:rFonts w:asciiTheme="minorHAnsi" w:eastAsiaTheme="minorHAnsi" w:hAnsiTheme="minorHAnsi"/>
                <w:b/>
                <w:bCs/>
                <w:sz w:val="24"/>
                <w:szCs w:val="24"/>
                <w:lang w:eastAsia="en-US"/>
              </w:rPr>
              <w:t>CA BEZPIECZE</w:t>
            </w:r>
            <w:r w:rsidRPr="00944D1D">
              <w:rPr>
                <w:rFonts w:asciiTheme="minorHAnsi" w:eastAsiaTheme="minorHAnsi" w:hAnsiTheme="minorHAnsi" w:cs="TimesNewRoman,Bold"/>
                <w:b/>
                <w:bCs/>
                <w:sz w:val="24"/>
                <w:szCs w:val="24"/>
                <w:lang w:eastAsia="en-US"/>
              </w:rPr>
              <w:t>Ń</w:t>
            </w:r>
            <w:r w:rsidRPr="00944D1D">
              <w:rPr>
                <w:rFonts w:asciiTheme="minorHAnsi" w:eastAsiaTheme="minorHAnsi" w:hAnsiTheme="minorHAnsi"/>
                <w:b/>
                <w:bCs/>
                <w:sz w:val="24"/>
                <w:szCs w:val="24"/>
                <w:lang w:eastAsia="en-US"/>
              </w:rPr>
              <w:t>STWA I OCHRONY ZDROWIA - BIOZ</w:t>
            </w:r>
          </w:p>
        </w:tc>
      </w:tr>
      <w:tr w:rsidR="0052575F" w:rsidRPr="00944D1D" w14:paraId="3C006210" w14:textId="77777777" w:rsidTr="0008073E">
        <w:trPr>
          <w:gridAfter w:val="1"/>
          <w:wAfter w:w="92" w:type="dxa"/>
          <w:trHeight w:val="430"/>
        </w:trPr>
        <w:tc>
          <w:tcPr>
            <w:tcW w:w="9817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1A49C367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  <w:sz w:val="14"/>
                <w:szCs w:val="14"/>
              </w:rPr>
            </w:pPr>
          </w:p>
          <w:p w14:paraId="1ADA1911" w14:textId="77777777" w:rsidR="0052575F" w:rsidRPr="00944D1D" w:rsidRDefault="0052575F" w:rsidP="0008073E">
            <w:pPr>
              <w:ind w:left="567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  <w:sz w:val="14"/>
                <w:szCs w:val="14"/>
              </w:rPr>
              <w:t>JEDNOSTKA PROJEKTOWA:</w:t>
            </w:r>
          </w:p>
        </w:tc>
      </w:tr>
      <w:tr w:rsidR="0052575F" w:rsidRPr="00944D1D" w14:paraId="5CD37BAC" w14:textId="77777777" w:rsidTr="0008073E">
        <w:trPr>
          <w:trHeight w:val="1109"/>
        </w:trPr>
        <w:tc>
          <w:tcPr>
            <w:tcW w:w="24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BEE530" w14:textId="77777777" w:rsidR="0052575F" w:rsidRPr="00944D1D" w:rsidRDefault="0052575F" w:rsidP="0008073E">
            <w:pPr>
              <w:jc w:val="center"/>
              <w:rPr>
                <w:rFonts w:asciiTheme="minorHAnsi" w:hAnsiTheme="minorHAnsi"/>
              </w:rPr>
            </w:pPr>
          </w:p>
          <w:p w14:paraId="376B596D" w14:textId="77777777" w:rsidR="0052575F" w:rsidRPr="00944D1D" w:rsidRDefault="0052575F" w:rsidP="0008073E">
            <w:pPr>
              <w:jc w:val="center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/>
                <w:noProof/>
              </w:rPr>
              <w:drawing>
                <wp:inline distT="0" distB="0" distL="0" distR="0" wp14:anchorId="6F5C34A1" wp14:editId="3F5BE7FE">
                  <wp:extent cx="1228725" cy="504825"/>
                  <wp:effectExtent l="0" t="0" r="9525" b="9525"/>
                  <wp:docPr id="1" name="Obraz 1" descr="Opis: logpo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6" descr="Opis: logpo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26F29" w14:textId="77777777" w:rsidR="0052575F" w:rsidRPr="00944D1D" w:rsidRDefault="0052575F" w:rsidP="0008073E">
            <w:pPr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749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7F3316" w14:textId="77777777" w:rsidR="0052575F" w:rsidRPr="00944D1D" w:rsidRDefault="0052575F" w:rsidP="0008073E">
            <w:pPr>
              <w:jc w:val="center"/>
              <w:rPr>
                <w:rFonts w:asciiTheme="minorHAnsi" w:hAnsiTheme="minorHAnsi" w:cs="Arial"/>
              </w:rPr>
            </w:pPr>
          </w:p>
          <w:p w14:paraId="37D7BFDD" w14:textId="77777777" w:rsidR="0052575F" w:rsidRPr="00944D1D" w:rsidRDefault="0052575F" w:rsidP="0008073E">
            <w:pPr>
              <w:jc w:val="center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</w:rPr>
              <w:t xml:space="preserve">PRZEDSIĘBIORSTWO ORGANIZACJI INWESTYCJI </w:t>
            </w:r>
          </w:p>
          <w:p w14:paraId="6AE85846" w14:textId="77777777" w:rsidR="0052575F" w:rsidRPr="00944D1D" w:rsidRDefault="0052575F" w:rsidP="0008073E">
            <w:pPr>
              <w:jc w:val="center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  <w:b/>
              </w:rPr>
              <w:t xml:space="preserve">ALLPLAN </w:t>
            </w:r>
            <w:r w:rsidRPr="00944D1D">
              <w:rPr>
                <w:rFonts w:asciiTheme="minorHAnsi" w:hAnsiTheme="minorHAnsi" w:cs="Arial"/>
              </w:rPr>
              <w:t>Sp. z o.o.</w:t>
            </w:r>
          </w:p>
          <w:p w14:paraId="6E8F7135" w14:textId="77777777" w:rsidR="0052575F" w:rsidRPr="00944D1D" w:rsidRDefault="0052575F" w:rsidP="0008073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</w:rPr>
              <w:t>ul. Mahoniowa 14, 85-390 Bydgoszcz</w:t>
            </w:r>
          </w:p>
          <w:p w14:paraId="0FF70128" w14:textId="77777777" w:rsidR="0052575F" w:rsidRPr="00944D1D" w:rsidRDefault="0052575F" w:rsidP="0008073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  <w:r w:rsidRPr="00944D1D">
              <w:rPr>
                <w:rFonts w:asciiTheme="minorHAnsi" w:hAnsiTheme="minorHAnsi" w:cs="Arial"/>
              </w:rPr>
              <w:t>tel. +48 52 348 84 10, fax +48 52 348 84 12</w:t>
            </w:r>
          </w:p>
          <w:p w14:paraId="11F41B99" w14:textId="77777777" w:rsidR="0052575F" w:rsidRPr="00944D1D" w:rsidRDefault="0052575F" w:rsidP="0008073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</w:rPr>
            </w:pPr>
          </w:p>
        </w:tc>
      </w:tr>
      <w:tr w:rsidR="0052575F" w:rsidRPr="00944D1D" w14:paraId="1D81BF77" w14:textId="77777777" w:rsidTr="0008073E">
        <w:trPr>
          <w:trHeight w:val="64"/>
        </w:trPr>
        <w:tc>
          <w:tcPr>
            <w:tcW w:w="990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357D6E" w14:textId="77777777" w:rsidR="008976B1" w:rsidRPr="001A0701" w:rsidRDefault="008976B1" w:rsidP="008976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4"/>
              </w:rPr>
            </w:pPr>
          </w:p>
          <w:tbl>
            <w:tblPr>
              <w:tblpPr w:leftFromText="141" w:rightFromText="141" w:vertAnchor="text" w:horzAnchor="margin" w:tblpY="93"/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13"/>
              <w:gridCol w:w="2268"/>
              <w:gridCol w:w="4155"/>
              <w:gridCol w:w="1760"/>
            </w:tblGrid>
            <w:tr w:rsidR="008976B1" w:rsidRPr="001A0701" w14:paraId="2B353554" w14:textId="77777777" w:rsidTr="00370AAD">
              <w:tc>
                <w:tcPr>
                  <w:tcW w:w="1413" w:type="dxa"/>
                  <w:shd w:val="clear" w:color="auto" w:fill="D9D9D9"/>
                </w:tcPr>
                <w:p w14:paraId="1C19B85C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b/>
                    </w:rPr>
                  </w:pPr>
                  <w:r w:rsidRPr="001A0701">
                    <w:rPr>
                      <w:rFonts w:ascii="Calibri" w:hAnsi="Calibri" w:cs="Calibri"/>
                      <w:b/>
                    </w:rPr>
                    <w:t>FUNKCJA</w:t>
                  </w:r>
                </w:p>
              </w:tc>
              <w:tc>
                <w:tcPr>
                  <w:tcW w:w="2268" w:type="dxa"/>
                  <w:shd w:val="clear" w:color="auto" w:fill="D9D9D9"/>
                </w:tcPr>
                <w:p w14:paraId="21C25B45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b/>
                    </w:rPr>
                  </w:pPr>
                  <w:r w:rsidRPr="001A0701">
                    <w:rPr>
                      <w:rFonts w:ascii="Calibri" w:hAnsi="Calibri" w:cs="Calibri"/>
                      <w:b/>
                    </w:rPr>
                    <w:t>IMIĘ, NAZWISKO</w:t>
                  </w:r>
                </w:p>
              </w:tc>
              <w:tc>
                <w:tcPr>
                  <w:tcW w:w="4155" w:type="dxa"/>
                  <w:shd w:val="clear" w:color="auto" w:fill="D9D9D9"/>
                </w:tcPr>
                <w:p w14:paraId="3834223C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b/>
                    </w:rPr>
                  </w:pPr>
                  <w:r w:rsidRPr="001A0701">
                    <w:rPr>
                      <w:rFonts w:ascii="Calibri" w:hAnsi="Calibri" w:cs="Calibri"/>
                      <w:b/>
                    </w:rPr>
                    <w:t>UPRAWNIENIA / SPECJALNOŚĆ</w:t>
                  </w:r>
                </w:p>
              </w:tc>
              <w:tc>
                <w:tcPr>
                  <w:tcW w:w="1760" w:type="dxa"/>
                  <w:shd w:val="clear" w:color="auto" w:fill="D9D9D9"/>
                </w:tcPr>
                <w:p w14:paraId="43122C2B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b/>
                    </w:rPr>
                  </w:pPr>
                  <w:r w:rsidRPr="001A0701">
                    <w:rPr>
                      <w:rFonts w:ascii="Calibri" w:hAnsi="Calibri" w:cs="Calibri"/>
                      <w:b/>
                    </w:rPr>
                    <w:t>PODPIS</w:t>
                  </w:r>
                </w:p>
              </w:tc>
            </w:tr>
            <w:tr w:rsidR="008976B1" w:rsidRPr="001A0701" w14:paraId="78E5ACFB" w14:textId="77777777" w:rsidTr="00370AAD">
              <w:tc>
                <w:tcPr>
                  <w:tcW w:w="9596" w:type="dxa"/>
                  <w:gridSpan w:val="4"/>
                  <w:shd w:val="clear" w:color="auto" w:fill="D9D9D9"/>
                </w:tcPr>
                <w:p w14:paraId="334BAAD6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b/>
                    </w:rPr>
                  </w:pPr>
                  <w:r w:rsidRPr="001A0701">
                    <w:rPr>
                      <w:rFonts w:ascii="Calibri" w:hAnsi="Calibri" w:cs="Calibri"/>
                      <w:b/>
                    </w:rPr>
                    <w:t>BRANŻA ARCHITEKTONICZNA</w:t>
                  </w:r>
                </w:p>
              </w:tc>
            </w:tr>
            <w:tr w:rsidR="008976B1" w:rsidRPr="001A0701" w14:paraId="0527840F" w14:textId="77777777" w:rsidTr="00370AAD">
              <w:trPr>
                <w:trHeight w:hRule="exact" w:val="723"/>
              </w:trPr>
              <w:tc>
                <w:tcPr>
                  <w:tcW w:w="1413" w:type="dxa"/>
                </w:tcPr>
                <w:p w14:paraId="1E29FFD6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PROJEKTANT</w:t>
                  </w:r>
                </w:p>
              </w:tc>
              <w:tc>
                <w:tcPr>
                  <w:tcW w:w="2268" w:type="dxa"/>
                </w:tcPr>
                <w:p w14:paraId="4C4888E3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mgr inż. arch. Joanna Zarucka</w:t>
                  </w:r>
                </w:p>
                <w:p w14:paraId="15B845A2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155" w:type="dxa"/>
                </w:tcPr>
                <w:p w14:paraId="5954112C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uprawnienia budowlane do projektowania bez ograniczeń w specjalności architektonicznej</w:t>
                  </w: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br/>
                    <w:t>upr.nr 464/POOKK/2011</w:t>
                  </w:r>
                </w:p>
                <w:p w14:paraId="09239D1B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760" w:type="dxa"/>
                </w:tcPr>
                <w:p w14:paraId="364EB94D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</w:rPr>
                  </w:pPr>
                </w:p>
              </w:tc>
            </w:tr>
            <w:tr w:rsidR="008976B1" w:rsidRPr="001A0701" w14:paraId="001B06EC" w14:textId="77777777" w:rsidTr="00370AAD">
              <w:trPr>
                <w:trHeight w:hRule="exact" w:val="719"/>
              </w:trPr>
              <w:tc>
                <w:tcPr>
                  <w:tcW w:w="1413" w:type="dxa"/>
                </w:tcPr>
                <w:p w14:paraId="5801F90E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PROJEKTANT</w:t>
                  </w:r>
                </w:p>
              </w:tc>
              <w:tc>
                <w:tcPr>
                  <w:tcW w:w="2268" w:type="dxa"/>
                </w:tcPr>
                <w:p w14:paraId="5EBC8479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mgr inż. arch. Bartosz Szubski</w:t>
                  </w:r>
                </w:p>
                <w:p w14:paraId="0132EF80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155" w:type="dxa"/>
                </w:tcPr>
                <w:p w14:paraId="1A1AB74D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uprawnienia budowlane do projektowania bez ograniczeń w specjalności architektonicznej</w:t>
                  </w: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br/>
                    <w:t>upr.nr KPOKK IA 50/2008</w:t>
                  </w:r>
                </w:p>
                <w:p w14:paraId="0DF6C87D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760" w:type="dxa"/>
                </w:tcPr>
                <w:p w14:paraId="4F761546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</w:rPr>
                  </w:pPr>
                </w:p>
              </w:tc>
            </w:tr>
            <w:tr w:rsidR="008976B1" w:rsidRPr="001A0701" w14:paraId="2BCE5D91" w14:textId="77777777" w:rsidTr="00370AAD">
              <w:trPr>
                <w:trHeight w:hRule="exact" w:val="836"/>
              </w:trPr>
              <w:tc>
                <w:tcPr>
                  <w:tcW w:w="1413" w:type="dxa"/>
                </w:tcPr>
                <w:p w14:paraId="27E5377F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SPRAWDZAJĄCY</w:t>
                  </w:r>
                </w:p>
              </w:tc>
              <w:tc>
                <w:tcPr>
                  <w:tcW w:w="2268" w:type="dxa"/>
                </w:tcPr>
                <w:p w14:paraId="1F8EB99D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mgr inż. arch. Paweł Nalewajski</w:t>
                  </w:r>
                </w:p>
              </w:tc>
              <w:tc>
                <w:tcPr>
                  <w:tcW w:w="4155" w:type="dxa"/>
                </w:tcPr>
                <w:p w14:paraId="41737FEC" w14:textId="269D2E2D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t>uprawnienia budowlane do projektowania bez ograniczeń w specjalności architektonicznej</w:t>
                  </w:r>
                  <w:r w:rsidRPr="001A0701">
                    <w:rPr>
                      <w:rFonts w:ascii="Calibri" w:hAnsi="Calibri" w:cs="Calibri"/>
                      <w:sz w:val="18"/>
                      <w:szCs w:val="18"/>
                    </w:rPr>
                    <w:br/>
                    <w:t xml:space="preserve">upr.nr </w:t>
                  </w:r>
                  <w:r w:rsidR="009E582B" w:rsidRPr="009E582B">
                    <w:rPr>
                      <w:rFonts w:asciiTheme="minorHAnsi" w:hAnsiTheme="minorHAnsi" w:cstheme="minorHAnsi"/>
                      <w:sz w:val="18"/>
                      <w:szCs w:val="18"/>
                    </w:rPr>
                    <w:t>203/POOKK/V/2021</w:t>
                  </w:r>
                </w:p>
                <w:p w14:paraId="06FF49F1" w14:textId="77777777" w:rsidR="008976B1" w:rsidRPr="001A0701" w:rsidRDefault="008976B1" w:rsidP="008976B1">
                  <w:pPr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760" w:type="dxa"/>
                </w:tcPr>
                <w:p w14:paraId="0AC467CA" w14:textId="77777777" w:rsidR="008976B1" w:rsidRPr="001A0701" w:rsidRDefault="008976B1" w:rsidP="008976B1">
                  <w:pPr>
                    <w:spacing w:before="60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5ECB616E" w14:textId="77777777" w:rsidR="0052575F" w:rsidRPr="00944D1D" w:rsidRDefault="0052575F" w:rsidP="0008073E">
            <w:pPr>
              <w:tabs>
                <w:tab w:val="left" w:pos="3648"/>
              </w:tabs>
              <w:jc w:val="center"/>
              <w:rPr>
                <w:rFonts w:asciiTheme="minorHAnsi" w:hAnsiTheme="minorHAnsi" w:cs="Arial"/>
                <w:b/>
                <w:color w:val="7F7F7F"/>
              </w:rPr>
            </w:pPr>
          </w:p>
          <w:p w14:paraId="71D89966" w14:textId="77777777" w:rsidR="0052575F" w:rsidRPr="00944D1D" w:rsidRDefault="0052575F" w:rsidP="0008073E">
            <w:pPr>
              <w:tabs>
                <w:tab w:val="left" w:pos="3648"/>
              </w:tabs>
              <w:jc w:val="center"/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</w:tbl>
    <w:p w14:paraId="159AF0CE" w14:textId="77777777" w:rsidR="0052575F" w:rsidRPr="00944D1D" w:rsidRDefault="0052575F" w:rsidP="0052575F">
      <w:pPr>
        <w:rPr>
          <w:rFonts w:asciiTheme="minorHAnsi" w:hAnsiTheme="minorHAnsi"/>
        </w:rPr>
      </w:pPr>
    </w:p>
    <w:p w14:paraId="7414C7A1" w14:textId="77777777" w:rsidR="0052575F" w:rsidRPr="00944D1D" w:rsidRDefault="0052575F" w:rsidP="0052575F">
      <w:pPr>
        <w:rPr>
          <w:rFonts w:asciiTheme="minorHAnsi" w:hAnsiTheme="minorHAnsi"/>
        </w:rPr>
      </w:pPr>
    </w:p>
    <w:p w14:paraId="5C3B5F8D" w14:textId="77777777" w:rsidR="0052575F" w:rsidRPr="00944D1D" w:rsidRDefault="0052575F" w:rsidP="0052575F">
      <w:pPr>
        <w:rPr>
          <w:rFonts w:asciiTheme="minorHAnsi" w:hAnsiTheme="minorHAnsi"/>
        </w:rPr>
      </w:pPr>
    </w:p>
    <w:tbl>
      <w:tblPr>
        <w:tblpPr w:leftFromText="141" w:rightFromText="141" w:vertAnchor="page" w:horzAnchor="margin" w:tblpY="2119"/>
        <w:tblW w:w="9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09"/>
      </w:tblGrid>
      <w:tr w:rsidR="00DE12C9" w:rsidRPr="00944D1D" w14:paraId="2480A56F" w14:textId="77777777" w:rsidTr="0008073E">
        <w:trPr>
          <w:trHeight w:val="56"/>
        </w:trPr>
        <w:tc>
          <w:tcPr>
            <w:tcW w:w="99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pct20" w:color="auto" w:fill="auto"/>
          </w:tcPr>
          <w:p w14:paraId="6CCD8BFF" w14:textId="77777777" w:rsidR="00DE12C9" w:rsidRPr="00944D1D" w:rsidRDefault="00DE12C9" w:rsidP="0008073E">
            <w:pPr>
              <w:ind w:left="567" w:right="-2255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14:paraId="76574719" w14:textId="77777777" w:rsidR="0052575F" w:rsidRPr="00944D1D" w:rsidRDefault="0052575F" w:rsidP="0052575F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</w:p>
    <w:p w14:paraId="0D4F77A1" w14:textId="77777777" w:rsidR="00DE12C9" w:rsidRPr="00944D1D" w:rsidRDefault="00DE12C9" w:rsidP="0052575F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</w:p>
    <w:p w14:paraId="3CAD248B" w14:textId="77777777" w:rsidR="00DE12C9" w:rsidRPr="00944D1D" w:rsidRDefault="00DE12C9" w:rsidP="0052575F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</w:p>
    <w:p w14:paraId="595FC628" w14:textId="77777777" w:rsidR="00DE12C9" w:rsidRPr="00944D1D" w:rsidRDefault="00DE12C9" w:rsidP="0052575F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</w:p>
    <w:p w14:paraId="4A41C851" w14:textId="77777777" w:rsidR="0052575F" w:rsidRPr="00944D1D" w:rsidRDefault="0052575F" w:rsidP="0052575F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</w:p>
    <w:bookmarkStart w:id="0" w:name="_Toc90647435" w:displacedByCustomXml="next"/>
    <w:sdt>
      <w:sdtPr>
        <w:rPr>
          <w:rFonts w:asciiTheme="minorHAnsi" w:eastAsia="Times New Roman" w:hAnsiTheme="minorHAnsi" w:cs="Times New Roman"/>
          <w:b w:val="0"/>
          <w:sz w:val="20"/>
          <w:szCs w:val="20"/>
        </w:rPr>
        <w:id w:val="-4521735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8AEB8D2" w14:textId="7EB06FF6" w:rsidR="00A82224" w:rsidRPr="0011204F" w:rsidRDefault="0011204F" w:rsidP="0011204F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asciiTheme="minorHAnsi" w:hAnsiTheme="minorHAnsi" w:cstheme="minorHAnsi"/>
              <w:b w:val="0"/>
              <w:bCs/>
              <w:sz w:val="22"/>
              <w:szCs w:val="22"/>
            </w:rPr>
          </w:pPr>
          <w:r w:rsidRPr="0011204F">
            <w:rPr>
              <w:rFonts w:asciiTheme="minorHAnsi" w:hAnsiTheme="minorHAnsi" w:cstheme="minorHAnsi"/>
              <w:b w:val="0"/>
              <w:bCs/>
              <w:sz w:val="22"/>
              <w:szCs w:val="22"/>
            </w:rPr>
            <w:t>SPIS TREŚCI</w:t>
          </w:r>
          <w:bookmarkEnd w:id="0"/>
        </w:p>
        <w:p w14:paraId="74E91B25" w14:textId="4A80969D" w:rsidR="0011204F" w:rsidRPr="0011204F" w:rsidRDefault="008F68FD">
          <w:pPr>
            <w:pStyle w:val="Spistreci1"/>
            <w:tabs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r w:rsidRPr="0011204F">
            <w:rPr>
              <w:rFonts w:asciiTheme="minorHAnsi" w:hAnsiTheme="minorHAnsi" w:cstheme="minorHAnsi"/>
              <w:bCs/>
              <w:sz w:val="22"/>
              <w:szCs w:val="22"/>
            </w:rPr>
            <w:fldChar w:fldCharType="begin"/>
          </w:r>
          <w:r w:rsidR="00A82224" w:rsidRPr="0011204F">
            <w:rPr>
              <w:rFonts w:asciiTheme="minorHAnsi" w:hAnsiTheme="minorHAnsi" w:cstheme="minorHAnsi"/>
              <w:bCs/>
              <w:sz w:val="22"/>
              <w:szCs w:val="22"/>
            </w:rPr>
            <w:instrText xml:space="preserve"> TOC \o "1-3" \h \z \u </w:instrText>
          </w:r>
          <w:r w:rsidRPr="0011204F">
            <w:rPr>
              <w:rFonts w:asciiTheme="minorHAnsi" w:hAnsiTheme="minorHAnsi" w:cstheme="minorHAnsi"/>
              <w:bCs/>
              <w:sz w:val="22"/>
              <w:szCs w:val="22"/>
            </w:rPr>
            <w:fldChar w:fldCharType="separate"/>
          </w:r>
          <w:hyperlink w:anchor="_Toc90647435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Spis treści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_Toc90647435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2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C3460A" w14:textId="3533AABB" w:rsidR="0011204F" w:rsidRPr="0011204F" w:rsidRDefault="00EA400C">
          <w:pPr>
            <w:pStyle w:val="Spistreci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36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Informacja dotycząca bezpieczeństwa i ochrony zdrowia – bioz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_Toc90647436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3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762C12E" w14:textId="46A68357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37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1.1.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Informacje ogólne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_Toc90647437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3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99C97E" w14:textId="6EAB6498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38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1.2.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Podstawa prawna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_Toc90647438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3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0D3C110" w14:textId="4D76ADBA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39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1.3.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Zakres robót dla zamierzenia budowlanego oraz kolejność realizacji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_Toc90647439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5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6A257EF" w14:textId="068F7FF8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40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1.4.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Wykaz istniejących obiektów budowlanych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_Toc90647440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7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142C7C" w14:textId="3A1462E1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41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1.5.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Wskazanie elementów zagospodarowania działki lub terenu, które mogą stwarzać zagrożenie bezpieczeństwa i zdrowia ludzi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_Toc90647441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7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9FB87E2" w14:textId="2593251C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42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1.6.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Przewidywane zagrożenia występujące podczas realizacji robót budowlanych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_Toc90647442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7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198C63E" w14:textId="30BE08DD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43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1.7.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Wskazanie sposobu prowadzenia instruktażu pracowników przed przystąpieniem do realizacji robót szczególnie niebezpiecznych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_Toc90647443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8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F9E388" w14:textId="5726D7FE" w:rsidR="0011204F" w:rsidRPr="0011204F" w:rsidRDefault="00EA400C">
          <w:pPr>
            <w:pStyle w:val="Spistreci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HAnsi"/>
              <w:bCs/>
              <w:noProof/>
              <w:sz w:val="22"/>
              <w:szCs w:val="22"/>
            </w:rPr>
          </w:pPr>
          <w:hyperlink w:anchor="_Toc90647444" w:history="1"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1.8.</w:t>
            </w:r>
            <w:r w:rsidR="0011204F" w:rsidRPr="0011204F">
              <w:rPr>
                <w:rFonts w:asciiTheme="minorHAnsi" w:eastAsiaTheme="minorEastAsia" w:hAnsiTheme="minorHAnsi" w:cstheme="minorHAnsi"/>
                <w:bCs/>
                <w:noProof/>
                <w:sz w:val="22"/>
                <w:szCs w:val="22"/>
              </w:rPr>
              <w:tab/>
            </w:r>
            <w:r w:rsidR="0011204F" w:rsidRPr="0011204F">
              <w:rPr>
                <w:rStyle w:val="Hipercze"/>
                <w:rFonts w:asciiTheme="minorHAnsi" w:hAnsiTheme="minorHAnsi" w:cstheme="minorHAnsi"/>
                <w:bCs/>
                <w:noProof/>
                <w:sz w:val="22"/>
                <w:szCs w:val="22"/>
              </w:rPr>
              <w:t>Środki techniczne i organizacyjne, zapobiegające niebezpieczeństwom wynikającym  z wykonania robót budowlanych w strefach szczególnego zagrożenia zdrowia lub w ich sąsiedztwie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ab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instrText xml:space="preserve"> PAGEREF _Toc90647444 \h </w:instrTex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F92DB4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t>9</w:t>
            </w:r>
            <w:r w:rsidR="0011204F" w:rsidRPr="0011204F">
              <w:rPr>
                <w:rFonts w:asciiTheme="minorHAnsi" w:hAnsiTheme="minorHAnsi" w:cstheme="minorHAnsi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D4D34CB" w14:textId="799ABC49" w:rsidR="00A82224" w:rsidRPr="00944D1D" w:rsidRDefault="008F68FD" w:rsidP="00DE12C9">
          <w:pPr>
            <w:spacing w:line="360" w:lineRule="auto"/>
            <w:rPr>
              <w:rFonts w:asciiTheme="minorHAnsi" w:hAnsiTheme="minorHAnsi"/>
            </w:rPr>
          </w:pPr>
          <w:r w:rsidRPr="0011204F">
            <w:rPr>
              <w:rFonts w:asciiTheme="minorHAnsi" w:hAnsiTheme="minorHAnsi" w:cstheme="minorHAnsi"/>
              <w:bCs/>
              <w:sz w:val="22"/>
              <w:szCs w:val="22"/>
            </w:rPr>
            <w:fldChar w:fldCharType="end"/>
          </w:r>
        </w:p>
      </w:sdtContent>
    </w:sdt>
    <w:p w14:paraId="35EF21DE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31F31E7C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56E556E8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3743F6A5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4559F527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271EB183" w14:textId="77777777" w:rsidR="00A82224" w:rsidRPr="00944D1D" w:rsidRDefault="00A82224" w:rsidP="00DE12C9">
      <w:pPr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5F8CA7FC" w14:textId="0AA3BB8C" w:rsidR="00A82224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465EA9C6" w14:textId="7A4F7FF0" w:rsidR="0011204F" w:rsidRDefault="0011204F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56EC032A" w14:textId="37423F18" w:rsidR="0011204F" w:rsidRDefault="0011204F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037B5796" w14:textId="77777777" w:rsidR="0011204F" w:rsidRPr="00944D1D" w:rsidRDefault="0011204F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32154DA2" w14:textId="77777777" w:rsidR="00A82224" w:rsidRPr="00944D1D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76500695" w14:textId="3BE019E8" w:rsidR="00A82224" w:rsidRDefault="00A82224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1F4EA99B" w14:textId="77777777" w:rsidR="0011204F" w:rsidRDefault="0011204F" w:rsidP="00A82224">
      <w:pPr>
        <w:pStyle w:val="Akapitzlist"/>
        <w:spacing w:line="360" w:lineRule="auto"/>
        <w:jc w:val="both"/>
        <w:rPr>
          <w:rFonts w:asciiTheme="minorHAnsi" w:hAnsiTheme="minorHAnsi" w:cs="Andalus"/>
          <w:b/>
          <w:sz w:val="24"/>
          <w:szCs w:val="24"/>
        </w:rPr>
      </w:pPr>
    </w:p>
    <w:p w14:paraId="4B156B20" w14:textId="77777777" w:rsidR="005D7D56" w:rsidRDefault="005D7D56" w:rsidP="005D7D56">
      <w:pPr>
        <w:pStyle w:val="Nagwek1"/>
        <w:numPr>
          <w:ilvl w:val="0"/>
          <w:numId w:val="0"/>
        </w:numPr>
        <w:ind w:left="720"/>
        <w:rPr>
          <w:sz w:val="28"/>
          <w:szCs w:val="28"/>
        </w:rPr>
      </w:pPr>
    </w:p>
    <w:p w14:paraId="128D09DF" w14:textId="760D3751" w:rsidR="00B31EE7" w:rsidRDefault="005D7D56" w:rsidP="00F640A7">
      <w:pPr>
        <w:pStyle w:val="Nagwek1"/>
        <w:spacing w:before="0" w:line="360" w:lineRule="auto"/>
        <w:ind w:left="426" w:hanging="426"/>
        <w:rPr>
          <w:sz w:val="28"/>
          <w:szCs w:val="28"/>
        </w:rPr>
      </w:pPr>
      <w:bookmarkStart w:id="1" w:name="_Toc90647436"/>
      <w:r w:rsidRPr="005D7D56">
        <w:rPr>
          <w:sz w:val="28"/>
          <w:szCs w:val="28"/>
        </w:rPr>
        <w:t xml:space="preserve">INFORMACJA DOTYCZĄCA BEZPIECZEŃSTWA I OCHRONY ZDROWIA </w:t>
      </w:r>
      <w:r w:rsidR="00F640A7">
        <w:rPr>
          <w:sz w:val="28"/>
          <w:szCs w:val="28"/>
        </w:rPr>
        <w:t>–</w:t>
      </w:r>
      <w:r w:rsidRPr="005D7D56">
        <w:rPr>
          <w:sz w:val="28"/>
          <w:szCs w:val="28"/>
        </w:rPr>
        <w:t xml:space="preserve"> BIOZ</w:t>
      </w:r>
      <w:bookmarkEnd w:id="1"/>
    </w:p>
    <w:p w14:paraId="06194D20" w14:textId="77777777" w:rsidR="00F640A7" w:rsidRPr="00F640A7" w:rsidRDefault="00F640A7" w:rsidP="00F640A7"/>
    <w:p w14:paraId="26A21721" w14:textId="019940B2" w:rsidR="005D7D56" w:rsidRDefault="005D7D56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2" w:name="_Toc90647437"/>
      <w:r>
        <w:rPr>
          <w:rFonts w:asciiTheme="minorHAnsi" w:hAnsiTheme="minorHAnsi"/>
        </w:rPr>
        <w:t>INFORMACJE OGÓLNE</w:t>
      </w:r>
      <w:bookmarkEnd w:id="2"/>
    </w:p>
    <w:p w14:paraId="2240C6A1" w14:textId="648FB7E2" w:rsidR="005D7D56" w:rsidRPr="005D7D56" w:rsidRDefault="005D7D56" w:rsidP="00F640A7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D7D56">
        <w:rPr>
          <w:rFonts w:asciiTheme="minorHAnsi" w:hAnsiTheme="minorHAnsi" w:cstheme="minorHAnsi"/>
          <w:b/>
          <w:bCs/>
          <w:sz w:val="22"/>
          <w:szCs w:val="22"/>
        </w:rPr>
        <w:t xml:space="preserve">NAZWA INWESTYCJI </w:t>
      </w:r>
    </w:p>
    <w:p w14:paraId="4C5337C1" w14:textId="2A10C20A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  <w:color w:val="000000"/>
          <w:lang w:eastAsia="pl-PL"/>
        </w:rPr>
      </w:pPr>
      <w:r w:rsidRPr="005D7D56">
        <w:rPr>
          <w:rFonts w:cstheme="minorHAnsi"/>
          <w:b w:val="0"/>
          <w:bCs/>
        </w:rPr>
        <w:t>„</w:t>
      </w:r>
      <w:r w:rsidRPr="005D7D56">
        <w:rPr>
          <w:rFonts w:cstheme="minorHAnsi"/>
          <w:b w:val="0"/>
          <w:bCs/>
          <w:color w:val="000000"/>
          <w:lang w:eastAsia="pl-PL"/>
        </w:rPr>
        <w:t>Przebudowa pomieszczeń dla potrzeb oddziału klinicznego gastroenterologicznego w bud. Nr 3, piętro VII - strona północna”</w:t>
      </w:r>
    </w:p>
    <w:p w14:paraId="5FF0D245" w14:textId="34BF9CB3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  <w:color w:val="000000"/>
          <w:lang w:eastAsia="pl-PL"/>
        </w:rPr>
      </w:pPr>
    </w:p>
    <w:p w14:paraId="10AE1EA2" w14:textId="7410272B" w:rsidR="005D7D56" w:rsidRPr="00F640A7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color w:val="000000"/>
          <w:lang w:eastAsia="pl-PL"/>
        </w:rPr>
      </w:pPr>
      <w:r w:rsidRPr="005D7D56">
        <w:rPr>
          <w:rFonts w:cstheme="minorHAnsi"/>
          <w:color w:val="000000"/>
          <w:lang w:eastAsia="pl-PL"/>
        </w:rPr>
        <w:t>INWESTOR</w:t>
      </w:r>
    </w:p>
    <w:p w14:paraId="54A423E0" w14:textId="77777777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</w:rPr>
      </w:pPr>
      <w:r>
        <w:rPr>
          <w:rFonts w:cstheme="minorHAnsi"/>
          <w:b w:val="0"/>
          <w:bCs/>
        </w:rPr>
        <w:t>10 Wojskowy Szpital Kliniczny z Polikliniką Samodzielny Publiczny Zakład Opieki Zdrowotnej</w:t>
      </w:r>
    </w:p>
    <w:p w14:paraId="380120CB" w14:textId="77777777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</w:rPr>
      </w:pPr>
      <w:r>
        <w:rPr>
          <w:rFonts w:cstheme="minorHAnsi"/>
          <w:b w:val="0"/>
          <w:bCs/>
        </w:rPr>
        <w:t>ul. Powstańców Warszawy 5</w:t>
      </w:r>
    </w:p>
    <w:p w14:paraId="1E53CC1D" w14:textId="77777777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</w:rPr>
      </w:pPr>
      <w:r>
        <w:rPr>
          <w:rFonts w:cstheme="minorHAnsi"/>
          <w:b w:val="0"/>
          <w:bCs/>
        </w:rPr>
        <w:t>85-681 Bydgoszcz</w:t>
      </w:r>
    </w:p>
    <w:p w14:paraId="7F203E69" w14:textId="4B8AEC2D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  <w:color w:val="000000"/>
          <w:lang w:eastAsia="pl-PL"/>
        </w:rPr>
      </w:pPr>
    </w:p>
    <w:p w14:paraId="014DA70A" w14:textId="2ABB897E" w:rsidR="005D7D56" w:rsidRPr="00F640A7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color w:val="000000"/>
          <w:lang w:eastAsia="pl-PL"/>
        </w:rPr>
      </w:pPr>
      <w:r w:rsidRPr="005D7D56">
        <w:rPr>
          <w:rFonts w:cstheme="minorHAnsi"/>
          <w:color w:val="000000"/>
          <w:lang w:eastAsia="pl-PL"/>
        </w:rPr>
        <w:t xml:space="preserve">ADRES INWESTYCJI </w:t>
      </w:r>
    </w:p>
    <w:p w14:paraId="530FDA39" w14:textId="77777777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="Calibri"/>
          <w:b w:val="0"/>
          <w:bCs/>
          <w:color w:val="000000"/>
          <w:lang w:eastAsia="pl-PL"/>
        </w:rPr>
      </w:pPr>
      <w:r>
        <w:rPr>
          <w:rFonts w:cs="Calibri"/>
          <w:b w:val="0"/>
          <w:bCs/>
          <w:color w:val="000000"/>
          <w:lang w:eastAsia="pl-PL"/>
        </w:rPr>
        <w:t>ul. Powstańców Warszawy 5</w:t>
      </w:r>
    </w:p>
    <w:p w14:paraId="22338F35" w14:textId="77777777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="Calibri"/>
          <w:b w:val="0"/>
          <w:bCs/>
          <w:color w:val="000000"/>
          <w:lang w:eastAsia="pl-PL"/>
        </w:rPr>
      </w:pPr>
      <w:r>
        <w:rPr>
          <w:rFonts w:cs="Calibri"/>
          <w:b w:val="0"/>
          <w:bCs/>
          <w:color w:val="000000"/>
          <w:lang w:eastAsia="pl-PL"/>
        </w:rPr>
        <w:t>85-681 Bydgoszcz</w:t>
      </w:r>
    </w:p>
    <w:p w14:paraId="7E426783" w14:textId="502A8C20" w:rsidR="005D7D56" w:rsidRDefault="005D7D56" w:rsidP="00F640A7">
      <w:pPr>
        <w:pStyle w:val="ALL11"/>
        <w:numPr>
          <w:ilvl w:val="0"/>
          <w:numId w:val="0"/>
        </w:numPr>
        <w:spacing w:after="0" w:line="360" w:lineRule="auto"/>
        <w:rPr>
          <w:rFonts w:cstheme="minorHAnsi"/>
          <w:b w:val="0"/>
          <w:bCs/>
          <w:color w:val="000000"/>
          <w:lang w:eastAsia="pl-PL"/>
        </w:rPr>
      </w:pPr>
    </w:p>
    <w:p w14:paraId="0B4E8151" w14:textId="3057DC8F" w:rsidR="005D7D56" w:rsidRPr="005D7D56" w:rsidRDefault="005D7D56" w:rsidP="00F640A7">
      <w:pPr>
        <w:spacing w:line="360" w:lineRule="auto"/>
        <w:ind w:firstLine="851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>Plan bezpieczeństwa i ochrony zdrowia - zwany Planem BIOZ opracowuje kierownik budowy, odpowiedzialny za organizację placu budowy. Kierownik budowy zabezpiecza realizację budowy w oparciu o projekt wykonawczy na czas budowy. Plan bioz powinien być wykonany zgodnie z Rozporządzeniem Ministra Infrastruktury</w:t>
      </w:r>
      <w:r>
        <w:rPr>
          <w:rFonts w:ascii="Calibri" w:hAnsi="Calibri" w:cs="Calibri"/>
          <w:sz w:val="22"/>
          <w:szCs w:val="22"/>
        </w:rPr>
        <w:t>.</w:t>
      </w:r>
    </w:p>
    <w:p w14:paraId="295C057E" w14:textId="35B52B53" w:rsidR="005D7D56" w:rsidRDefault="005D7D56" w:rsidP="00F640A7">
      <w:pPr>
        <w:spacing w:line="360" w:lineRule="auto"/>
      </w:pPr>
    </w:p>
    <w:p w14:paraId="024BCCAC" w14:textId="23A2052F" w:rsidR="005D7D56" w:rsidRDefault="00C244BD" w:rsidP="0011204F">
      <w:pPr>
        <w:pStyle w:val="Akapitzlist"/>
        <w:numPr>
          <w:ilvl w:val="1"/>
          <w:numId w:val="11"/>
        </w:numPr>
        <w:spacing w:after="0" w:line="360" w:lineRule="auto"/>
        <w:outlineLvl w:val="0"/>
        <w:rPr>
          <w:b/>
          <w:bCs/>
          <w:sz w:val="24"/>
          <w:szCs w:val="24"/>
        </w:rPr>
      </w:pPr>
      <w:bookmarkStart w:id="3" w:name="_Toc90647438"/>
      <w:r w:rsidRPr="00C244BD">
        <w:rPr>
          <w:b/>
          <w:bCs/>
          <w:sz w:val="24"/>
          <w:szCs w:val="24"/>
        </w:rPr>
        <w:t>PODSTAWA PRAWNA</w:t>
      </w:r>
      <w:bookmarkEnd w:id="3"/>
    </w:p>
    <w:p w14:paraId="19AD98FE" w14:textId="77777777" w:rsidR="00E47845" w:rsidRDefault="00E47845" w:rsidP="00E47845">
      <w:pPr>
        <w:pStyle w:val="Akapitzlist"/>
        <w:spacing w:after="0" w:line="360" w:lineRule="auto"/>
        <w:ind w:left="1080"/>
        <w:outlineLvl w:val="0"/>
        <w:rPr>
          <w:b/>
          <w:bCs/>
          <w:sz w:val="24"/>
          <w:szCs w:val="24"/>
        </w:rPr>
      </w:pPr>
    </w:p>
    <w:p w14:paraId="2FDC0491" w14:textId="3FCC70B4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>Rozporządzeniem Ministra Infrastruktury z dnia 23 czerwca 2003 r. w sprawie informacji dotyczącej bezpieczeństwa i ochrony zdrowia oraz planu bezpieczeństwa i ochrony zdrowia (Dz.U.</w:t>
      </w:r>
      <w:r>
        <w:rPr>
          <w:rFonts w:ascii="Calibri" w:hAnsi="Calibri" w:cs="Calibri"/>
          <w:sz w:val="22"/>
          <w:szCs w:val="22"/>
        </w:rPr>
        <w:t xml:space="preserve"> 2003 r. nr 120 poz. 1126</w:t>
      </w:r>
      <w:r w:rsidRPr="004511D0">
        <w:rPr>
          <w:rFonts w:ascii="Calibri" w:hAnsi="Calibri" w:cs="Calibri"/>
          <w:sz w:val="22"/>
          <w:szCs w:val="22"/>
        </w:rPr>
        <w:t xml:space="preserve">) </w:t>
      </w:r>
    </w:p>
    <w:p w14:paraId="12A717D1" w14:textId="227870E1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 xml:space="preserve">Ustawa z dnia 26 czerwca 1974 r. – Kodeks pracy (t. jedn. Dz. U. z </w:t>
      </w:r>
      <w:r>
        <w:rPr>
          <w:rFonts w:ascii="Calibri" w:hAnsi="Calibri" w:cs="Calibri"/>
          <w:sz w:val="22"/>
          <w:szCs w:val="22"/>
        </w:rPr>
        <w:t>2021</w:t>
      </w:r>
      <w:r w:rsidRPr="004511D0">
        <w:rPr>
          <w:rFonts w:ascii="Calibri" w:hAnsi="Calibri" w:cs="Calibri"/>
          <w:sz w:val="22"/>
          <w:szCs w:val="22"/>
        </w:rPr>
        <w:t xml:space="preserve"> r. poz.</w:t>
      </w:r>
      <w:r w:rsidR="00F656F8">
        <w:rPr>
          <w:rFonts w:ascii="Calibri" w:hAnsi="Calibri" w:cs="Calibri"/>
          <w:sz w:val="22"/>
          <w:szCs w:val="22"/>
        </w:rPr>
        <w:t>1162</w:t>
      </w:r>
      <w:r w:rsidRPr="004511D0">
        <w:rPr>
          <w:rFonts w:ascii="Calibri" w:hAnsi="Calibri" w:cs="Calibri"/>
          <w:sz w:val="22"/>
          <w:szCs w:val="22"/>
        </w:rPr>
        <w:t xml:space="preserve"> z późniejszymi zmianami)</w:t>
      </w:r>
    </w:p>
    <w:p w14:paraId="2F496054" w14:textId="54AB6FC1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 xml:space="preserve">Prawo budowlane z dnia 7 lipca 1994 r. (Dz. U. z </w:t>
      </w:r>
      <w:r w:rsidR="00F656F8">
        <w:rPr>
          <w:rFonts w:ascii="Calibri" w:hAnsi="Calibri" w:cs="Calibri"/>
          <w:sz w:val="22"/>
          <w:szCs w:val="22"/>
        </w:rPr>
        <w:t>2020</w:t>
      </w:r>
      <w:r w:rsidRPr="004511D0">
        <w:rPr>
          <w:rFonts w:ascii="Calibri" w:hAnsi="Calibri" w:cs="Calibri"/>
          <w:sz w:val="22"/>
          <w:szCs w:val="22"/>
        </w:rPr>
        <w:t xml:space="preserve"> r. </w:t>
      </w:r>
      <w:r w:rsidR="00F656F8">
        <w:rPr>
          <w:rFonts w:ascii="Calibri" w:hAnsi="Calibri" w:cs="Calibri"/>
          <w:sz w:val="22"/>
          <w:szCs w:val="22"/>
        </w:rPr>
        <w:t>, p</w:t>
      </w:r>
      <w:r w:rsidRPr="004511D0">
        <w:rPr>
          <w:rFonts w:ascii="Calibri" w:hAnsi="Calibri" w:cs="Calibri"/>
          <w:sz w:val="22"/>
          <w:szCs w:val="22"/>
        </w:rPr>
        <w:t xml:space="preserve">oz. </w:t>
      </w:r>
      <w:r w:rsidR="00F656F8">
        <w:rPr>
          <w:rFonts w:ascii="Calibri" w:hAnsi="Calibri" w:cs="Calibri"/>
          <w:sz w:val="22"/>
          <w:szCs w:val="22"/>
        </w:rPr>
        <w:t>1333</w:t>
      </w:r>
      <w:r w:rsidRPr="004511D0">
        <w:rPr>
          <w:rFonts w:ascii="Calibri" w:hAnsi="Calibri" w:cs="Calibri"/>
          <w:sz w:val="22"/>
          <w:szCs w:val="22"/>
        </w:rPr>
        <w:t xml:space="preserve"> z późniejszymi zmianami).</w:t>
      </w:r>
    </w:p>
    <w:p w14:paraId="2D014138" w14:textId="0B4D435E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>Ustawa z dnia 21 grudnia 2000 r. o dozorze technicznym (Dz. U. z 20</w:t>
      </w:r>
      <w:r w:rsidR="00F656F8">
        <w:rPr>
          <w:rFonts w:ascii="Calibri" w:hAnsi="Calibri" w:cs="Calibri"/>
          <w:sz w:val="22"/>
          <w:szCs w:val="22"/>
        </w:rPr>
        <w:t>21</w:t>
      </w:r>
      <w:r w:rsidRPr="004511D0">
        <w:rPr>
          <w:rFonts w:ascii="Calibri" w:hAnsi="Calibri" w:cs="Calibri"/>
          <w:sz w:val="22"/>
          <w:szCs w:val="22"/>
        </w:rPr>
        <w:t xml:space="preserve"> r. poz.</w:t>
      </w:r>
      <w:r w:rsidR="00F656F8">
        <w:rPr>
          <w:rFonts w:ascii="Calibri" w:hAnsi="Calibri" w:cs="Calibri"/>
          <w:sz w:val="22"/>
          <w:szCs w:val="22"/>
        </w:rPr>
        <w:t>272</w:t>
      </w:r>
      <w:r w:rsidRPr="004511D0">
        <w:rPr>
          <w:rFonts w:ascii="Calibri" w:hAnsi="Calibri" w:cs="Calibri"/>
          <w:sz w:val="22"/>
          <w:szCs w:val="22"/>
        </w:rPr>
        <w:t xml:space="preserve"> z późniejszymi zmianami)</w:t>
      </w:r>
    </w:p>
    <w:p w14:paraId="242FDEDB" w14:textId="179E5FAE" w:rsidR="00C244BD" w:rsidRPr="0011204F" w:rsidRDefault="00F656F8" w:rsidP="0011204F">
      <w:pPr>
        <w:pStyle w:val="Akapitzlist"/>
        <w:numPr>
          <w:ilvl w:val="0"/>
          <w:numId w:val="16"/>
        </w:numPr>
        <w:spacing w:after="0" w:line="360" w:lineRule="auto"/>
        <w:ind w:left="714" w:hanging="357"/>
        <w:rPr>
          <w:rFonts w:cs="Calibri"/>
        </w:rPr>
      </w:pPr>
      <w:r w:rsidRPr="0011204F">
        <w:rPr>
          <w:rFonts w:asciiTheme="minorHAnsi" w:hAnsiTheme="minorHAnsi" w:cstheme="minorHAnsi"/>
          <w:color w:val="000000"/>
        </w:rPr>
        <w:lastRenderedPageBreak/>
        <w:t>Rozporządzenie Ministra Gospodarki i Pracy z dnia 27 lipca 2004 r. w sprawie szkolenia w dziedzinie bezpieczeństwa i higieny pracy</w:t>
      </w:r>
      <w:r w:rsidR="00384904" w:rsidRPr="0011204F">
        <w:rPr>
          <w:rFonts w:asciiTheme="minorHAnsi" w:hAnsiTheme="minorHAnsi" w:cstheme="minorHAnsi"/>
          <w:color w:val="000000"/>
        </w:rPr>
        <w:t xml:space="preserve"> (Dz. U. 2004 nr 180 poz. 1860 z </w:t>
      </w:r>
      <w:proofErr w:type="spellStart"/>
      <w:r w:rsidR="00384904" w:rsidRPr="0011204F">
        <w:rPr>
          <w:rFonts w:asciiTheme="minorHAnsi" w:hAnsiTheme="minorHAnsi" w:cstheme="minorHAnsi"/>
          <w:color w:val="000000"/>
        </w:rPr>
        <w:t>późn</w:t>
      </w:r>
      <w:proofErr w:type="spellEnd"/>
      <w:r w:rsidR="00384904" w:rsidRPr="0011204F">
        <w:rPr>
          <w:rFonts w:asciiTheme="minorHAnsi" w:hAnsiTheme="minorHAnsi" w:cstheme="minorHAnsi"/>
          <w:color w:val="000000"/>
        </w:rPr>
        <w:t>. Zmianami)</w:t>
      </w:r>
    </w:p>
    <w:p w14:paraId="28FBFAE0" w14:textId="22B223A7" w:rsidR="00384904" w:rsidRPr="0011204F" w:rsidRDefault="00C244BD" w:rsidP="0011204F">
      <w:pPr>
        <w:pStyle w:val="Akapitzlist"/>
        <w:numPr>
          <w:ilvl w:val="0"/>
          <w:numId w:val="16"/>
        </w:numPr>
        <w:spacing w:after="0" w:line="360" w:lineRule="auto"/>
        <w:ind w:left="714" w:hanging="357"/>
        <w:rPr>
          <w:rFonts w:cs="Calibri"/>
        </w:rPr>
      </w:pPr>
      <w:r w:rsidRPr="0011204F">
        <w:rPr>
          <w:rFonts w:cs="Calibri"/>
        </w:rPr>
        <w:t>Rozporządzenie Ministra Pracy i Polityki Socjalnej z dnia 28 maja 1996 r. w sprawie rodzajów prac wymagających szczególnej sprawności psychofizycznej (Dz. U. Nr 62 poz. 287)</w:t>
      </w:r>
    </w:p>
    <w:p w14:paraId="6BB19574" w14:textId="20761B43" w:rsidR="00C244BD" w:rsidRPr="0011204F" w:rsidRDefault="00384904" w:rsidP="0011204F">
      <w:pPr>
        <w:pStyle w:val="Akapitzlist"/>
        <w:numPr>
          <w:ilvl w:val="0"/>
          <w:numId w:val="16"/>
        </w:numPr>
        <w:spacing w:after="0" w:line="360" w:lineRule="auto"/>
        <w:ind w:left="714" w:hanging="357"/>
        <w:rPr>
          <w:rFonts w:asciiTheme="minorHAnsi" w:hAnsiTheme="minorHAnsi" w:cstheme="minorHAnsi"/>
          <w:color w:val="000000"/>
        </w:rPr>
      </w:pPr>
      <w:r w:rsidRPr="0011204F">
        <w:rPr>
          <w:rFonts w:asciiTheme="minorHAnsi" w:hAnsiTheme="minorHAnsi" w:cstheme="minorHAnsi"/>
          <w:color w:val="000000"/>
        </w:rPr>
        <w:t xml:space="preserve">Rozporządzenie Ministra Pracy i Polityki Społecznej z dnia 19 grudnia 2007 r. w sprawie rzeczoznawców do spraw bezpieczeństwa i higieny pracy ( Dz. U. 2007 nr 247 poz. 1835 z </w:t>
      </w:r>
      <w:proofErr w:type="spellStart"/>
      <w:r w:rsidRPr="0011204F">
        <w:rPr>
          <w:rFonts w:asciiTheme="minorHAnsi" w:hAnsiTheme="minorHAnsi" w:cstheme="minorHAnsi"/>
          <w:color w:val="000000"/>
        </w:rPr>
        <w:t>późn</w:t>
      </w:r>
      <w:proofErr w:type="spellEnd"/>
      <w:r w:rsidRPr="0011204F">
        <w:rPr>
          <w:rFonts w:asciiTheme="minorHAnsi" w:hAnsiTheme="minorHAnsi" w:cstheme="minorHAnsi"/>
          <w:color w:val="000000"/>
        </w:rPr>
        <w:t>. zmianami)</w:t>
      </w:r>
    </w:p>
    <w:p w14:paraId="16BF6227" w14:textId="77777777" w:rsidR="00C244BD" w:rsidRPr="0011204F" w:rsidRDefault="00C244BD" w:rsidP="0011204F">
      <w:pPr>
        <w:pStyle w:val="Akapitzlist"/>
        <w:numPr>
          <w:ilvl w:val="0"/>
          <w:numId w:val="16"/>
        </w:numPr>
        <w:rPr>
          <w:rFonts w:cs="Calibri"/>
        </w:rPr>
      </w:pPr>
      <w:r w:rsidRPr="0011204F">
        <w:rPr>
          <w:rFonts w:cs="Calibri"/>
        </w:rPr>
        <w:t>Rozporządzenie Rady Ministrów z dnia 28 maja 1996 r. w sprawie profilaktycznych posiłków i napojów (Dz. U. Nr 60 poz. 278)</w:t>
      </w:r>
    </w:p>
    <w:p w14:paraId="472531EF" w14:textId="74FB8D0E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>Rozporządzenie Ministra Pracy i Polityki Socjalnej z dnia 26 września 1997r. w sprawie ogólnych przepisów bezpieczeństwa i higieny pracy (Dz. U.</w:t>
      </w:r>
      <w:r w:rsidR="004F05EF">
        <w:rPr>
          <w:rFonts w:ascii="Calibri" w:hAnsi="Calibri" w:cs="Calibri"/>
          <w:sz w:val="22"/>
          <w:szCs w:val="22"/>
        </w:rPr>
        <w:t xml:space="preserve"> 2003</w:t>
      </w:r>
      <w:r w:rsidRPr="004511D0">
        <w:rPr>
          <w:rFonts w:ascii="Calibri" w:hAnsi="Calibri" w:cs="Calibri"/>
          <w:sz w:val="22"/>
          <w:szCs w:val="22"/>
        </w:rPr>
        <w:t xml:space="preserve"> Nr 1</w:t>
      </w:r>
      <w:r w:rsidR="004F05EF">
        <w:rPr>
          <w:rFonts w:ascii="Calibri" w:hAnsi="Calibri" w:cs="Calibri"/>
          <w:sz w:val="22"/>
          <w:szCs w:val="22"/>
        </w:rPr>
        <w:t>6</w:t>
      </w:r>
      <w:r w:rsidRPr="004511D0">
        <w:rPr>
          <w:rFonts w:ascii="Calibri" w:hAnsi="Calibri" w:cs="Calibri"/>
          <w:sz w:val="22"/>
          <w:szCs w:val="22"/>
        </w:rPr>
        <w:t xml:space="preserve">9 poz. </w:t>
      </w:r>
      <w:r w:rsidR="004F05EF">
        <w:rPr>
          <w:rFonts w:ascii="Calibri" w:hAnsi="Calibri" w:cs="Calibri"/>
          <w:sz w:val="22"/>
          <w:szCs w:val="22"/>
        </w:rPr>
        <w:t>1650</w:t>
      </w:r>
      <w:r w:rsidRPr="004511D0">
        <w:rPr>
          <w:rFonts w:ascii="Calibri" w:hAnsi="Calibri" w:cs="Calibri"/>
          <w:sz w:val="22"/>
          <w:szCs w:val="22"/>
        </w:rPr>
        <w:t xml:space="preserve"> z późniejszymi zmianami)</w:t>
      </w:r>
    </w:p>
    <w:p w14:paraId="67EDFE72" w14:textId="7FC3AB5D" w:rsidR="003C2E9D" w:rsidRPr="0011204F" w:rsidRDefault="003C2E9D" w:rsidP="0011204F">
      <w:pPr>
        <w:pStyle w:val="Akapitzlist"/>
        <w:numPr>
          <w:ilvl w:val="0"/>
          <w:numId w:val="16"/>
        </w:numPr>
        <w:spacing w:after="0" w:line="360" w:lineRule="auto"/>
        <w:ind w:left="714" w:hanging="357"/>
        <w:rPr>
          <w:rFonts w:asciiTheme="minorHAnsi" w:hAnsiTheme="minorHAnsi" w:cstheme="minorHAnsi"/>
          <w:color w:val="000000"/>
        </w:rPr>
      </w:pPr>
      <w:r w:rsidRPr="0011204F">
        <w:rPr>
          <w:rFonts w:asciiTheme="minorHAnsi" w:hAnsiTheme="minorHAnsi" w:cstheme="minorHAnsi"/>
          <w:color w:val="000000"/>
        </w:rPr>
        <w:t>Obwieszczenie Ministra Przedsiębiorczości i Technologii z dnia 19 lutego 2018 r. w sprawie ogłoszenia jednolitego tekstu rozporządzenia Ministra Gospodarki w sprawie bezpieczeństwa i higieny pracy podczas eksploatacji maszyn i innych urządzeń technicznych do robót ziemnych, budowlanych i drogowych</w:t>
      </w:r>
      <w:r w:rsidR="002654CB" w:rsidRPr="0011204F">
        <w:rPr>
          <w:rFonts w:asciiTheme="minorHAnsi" w:hAnsiTheme="minorHAnsi" w:cstheme="minorHAnsi"/>
          <w:color w:val="000000"/>
        </w:rPr>
        <w:t xml:space="preserve"> (Dz. U. 2018 poz. 583 z </w:t>
      </w:r>
      <w:proofErr w:type="spellStart"/>
      <w:r w:rsidR="002654CB" w:rsidRPr="0011204F">
        <w:rPr>
          <w:rFonts w:asciiTheme="minorHAnsi" w:hAnsiTheme="minorHAnsi" w:cstheme="minorHAnsi"/>
          <w:color w:val="000000"/>
        </w:rPr>
        <w:t>późn</w:t>
      </w:r>
      <w:proofErr w:type="spellEnd"/>
      <w:r w:rsidR="002654CB" w:rsidRPr="0011204F">
        <w:rPr>
          <w:rFonts w:asciiTheme="minorHAnsi" w:hAnsiTheme="minorHAnsi" w:cstheme="minorHAnsi"/>
          <w:color w:val="000000"/>
        </w:rPr>
        <w:t>. zmianami)</w:t>
      </w:r>
    </w:p>
    <w:p w14:paraId="1F324127" w14:textId="76D7F9E7" w:rsidR="00C244BD" w:rsidRPr="004511D0" w:rsidRDefault="00C244BD" w:rsidP="00F640A7">
      <w:pPr>
        <w:numPr>
          <w:ilvl w:val="0"/>
          <w:numId w:val="1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511D0">
        <w:rPr>
          <w:rFonts w:ascii="Calibri" w:hAnsi="Calibri" w:cs="Calibri"/>
          <w:sz w:val="22"/>
          <w:szCs w:val="22"/>
        </w:rPr>
        <w:t xml:space="preserve">Ustawa z Rozporządzenie Ministra </w:t>
      </w:r>
      <w:r w:rsidR="002654CB">
        <w:rPr>
          <w:rFonts w:ascii="Calibri" w:hAnsi="Calibri" w:cs="Calibri"/>
          <w:sz w:val="22"/>
          <w:szCs w:val="22"/>
        </w:rPr>
        <w:t>Rozwoju</w:t>
      </w:r>
      <w:r w:rsidRPr="004511D0">
        <w:rPr>
          <w:rFonts w:ascii="Calibri" w:hAnsi="Calibri" w:cs="Calibri"/>
          <w:sz w:val="22"/>
          <w:szCs w:val="22"/>
        </w:rPr>
        <w:t xml:space="preserve"> </w:t>
      </w:r>
      <w:r w:rsidR="002654CB">
        <w:rPr>
          <w:rFonts w:ascii="Calibri" w:hAnsi="Calibri" w:cs="Calibri"/>
          <w:sz w:val="22"/>
          <w:szCs w:val="22"/>
        </w:rPr>
        <w:t>z</w:t>
      </w:r>
      <w:r w:rsidRPr="004511D0">
        <w:rPr>
          <w:rFonts w:ascii="Calibri" w:hAnsi="Calibri" w:cs="Calibri"/>
          <w:sz w:val="22"/>
          <w:szCs w:val="22"/>
        </w:rPr>
        <w:t xml:space="preserve"> dnia </w:t>
      </w:r>
      <w:r w:rsidR="002654CB">
        <w:rPr>
          <w:rFonts w:ascii="Calibri" w:hAnsi="Calibri" w:cs="Calibri"/>
          <w:sz w:val="22"/>
          <w:szCs w:val="22"/>
        </w:rPr>
        <w:t>11</w:t>
      </w:r>
      <w:r w:rsidRPr="004511D0">
        <w:rPr>
          <w:rFonts w:ascii="Calibri" w:hAnsi="Calibri" w:cs="Calibri"/>
          <w:sz w:val="22"/>
          <w:szCs w:val="22"/>
        </w:rPr>
        <w:t>.0</w:t>
      </w:r>
      <w:r w:rsidR="002654CB">
        <w:rPr>
          <w:rFonts w:ascii="Calibri" w:hAnsi="Calibri" w:cs="Calibri"/>
          <w:sz w:val="22"/>
          <w:szCs w:val="22"/>
        </w:rPr>
        <w:t>9</w:t>
      </w:r>
      <w:r w:rsidRPr="004511D0">
        <w:rPr>
          <w:rFonts w:ascii="Calibri" w:hAnsi="Calibri" w:cs="Calibri"/>
          <w:sz w:val="22"/>
          <w:szCs w:val="22"/>
        </w:rPr>
        <w:t>.20</w:t>
      </w:r>
      <w:r w:rsidR="002654CB">
        <w:rPr>
          <w:rFonts w:ascii="Calibri" w:hAnsi="Calibri" w:cs="Calibri"/>
          <w:sz w:val="22"/>
          <w:szCs w:val="22"/>
        </w:rPr>
        <w:t>20</w:t>
      </w:r>
      <w:r w:rsidRPr="004511D0">
        <w:rPr>
          <w:rFonts w:ascii="Calibri" w:hAnsi="Calibri" w:cs="Calibri"/>
          <w:sz w:val="22"/>
          <w:szCs w:val="22"/>
        </w:rPr>
        <w:t>r. w sprawie szczegółowego zakresu i formy projektu budowlanego (Dz. U. Nr 120, Poz. 133  z 2003r.)</w:t>
      </w:r>
    </w:p>
    <w:p w14:paraId="65FA45CA" w14:textId="57DBD586" w:rsidR="00C244BD" w:rsidRPr="004511D0" w:rsidRDefault="00C244BD" w:rsidP="00F640A7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4511D0">
        <w:rPr>
          <w:rFonts w:ascii="Calibri" w:hAnsi="Calibri" w:cs="Calibri"/>
          <w:bCs/>
          <w:sz w:val="22"/>
          <w:szCs w:val="22"/>
        </w:rPr>
        <w:t>Zgodnie z art.20 ust.1 pkt.1b Ustawy Prawo Budowlane do obowiązków projektanta należy sporządzenie informacji dotyczącej bezpieczeństwa i ochrony zdrowia ze względu na specyfikację projektowanych robót polegających na przebudowie</w:t>
      </w:r>
      <w:r w:rsidR="00482248">
        <w:rPr>
          <w:rFonts w:ascii="Calibri" w:hAnsi="Calibri" w:cs="Calibri"/>
          <w:bCs/>
          <w:sz w:val="22"/>
          <w:szCs w:val="22"/>
        </w:rPr>
        <w:t xml:space="preserve"> oddziału szpitala</w:t>
      </w:r>
      <w:r w:rsidRPr="004511D0">
        <w:rPr>
          <w:rFonts w:ascii="Calibri" w:hAnsi="Calibri" w:cs="Calibri"/>
          <w:bCs/>
          <w:sz w:val="22"/>
          <w:szCs w:val="22"/>
        </w:rPr>
        <w:t>.</w:t>
      </w:r>
    </w:p>
    <w:p w14:paraId="4D54414E" w14:textId="77777777" w:rsidR="00C244BD" w:rsidRPr="004511D0" w:rsidRDefault="00C244BD" w:rsidP="00F640A7">
      <w:pPr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4511D0">
        <w:rPr>
          <w:rFonts w:ascii="Calibri" w:hAnsi="Calibri" w:cs="Calibri"/>
          <w:bCs/>
          <w:sz w:val="22"/>
          <w:szCs w:val="22"/>
        </w:rPr>
        <w:t xml:space="preserve">W planie  bezpieczeństwa i ochrony zdrowia  dla  robót będących przedmiotem inwestycji zgodnie z art. 21a ust.2 należy uwzględnić specyfikę następujących rodzajów robót: </w:t>
      </w:r>
    </w:p>
    <w:p w14:paraId="345A2EE5" w14:textId="77777777" w:rsidR="00C244BD" w:rsidRPr="004511D0" w:rsidRDefault="00C244BD" w:rsidP="00F640A7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="Calibri"/>
          <w:bCs/>
        </w:rPr>
      </w:pPr>
      <w:r w:rsidRPr="004511D0">
        <w:rPr>
          <w:rFonts w:cs="Calibri"/>
          <w:bCs/>
        </w:rPr>
        <w:t>których charakter, organizacja lub miejsce prowadzenia stwarza szczególne wysokie ryzyko powstania zagrożenia bezpieczeństwa i zdrowia ludzi, a w szczególności upadku z wysokości</w:t>
      </w:r>
    </w:p>
    <w:p w14:paraId="797122F1" w14:textId="77777777" w:rsidR="00C244BD" w:rsidRPr="004511D0" w:rsidRDefault="00C244BD" w:rsidP="00F640A7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="Calibri"/>
          <w:bCs/>
        </w:rPr>
      </w:pPr>
      <w:r w:rsidRPr="004511D0">
        <w:rPr>
          <w:rFonts w:cs="Calibri"/>
          <w:bCs/>
        </w:rPr>
        <w:t>pozostałe okoliczności zagrożeń wymienione w art.21a ust.2 dla robót będących przedmiotem inwestycji nie obowiązują.</w:t>
      </w:r>
    </w:p>
    <w:p w14:paraId="7FD2F3FC" w14:textId="33D3159A" w:rsidR="00C244BD" w:rsidRDefault="00C244BD" w:rsidP="00F640A7">
      <w:pPr>
        <w:pStyle w:val="Akapitzlist"/>
        <w:spacing w:after="0" w:line="360" w:lineRule="auto"/>
        <w:ind w:left="1080"/>
        <w:outlineLvl w:val="1"/>
        <w:rPr>
          <w:b/>
          <w:bCs/>
          <w:sz w:val="24"/>
          <w:szCs w:val="24"/>
        </w:rPr>
      </w:pPr>
    </w:p>
    <w:p w14:paraId="43F079CE" w14:textId="7B7DAAE6" w:rsidR="00E47845" w:rsidRDefault="00E47845" w:rsidP="00F640A7">
      <w:pPr>
        <w:pStyle w:val="Akapitzlist"/>
        <w:spacing w:after="0" w:line="360" w:lineRule="auto"/>
        <w:ind w:left="1080"/>
        <w:outlineLvl w:val="1"/>
        <w:rPr>
          <w:b/>
          <w:bCs/>
          <w:sz w:val="24"/>
          <w:szCs w:val="24"/>
        </w:rPr>
      </w:pPr>
    </w:p>
    <w:p w14:paraId="1F123C4F" w14:textId="3FF6FD2D" w:rsidR="00E47845" w:rsidRDefault="00E47845" w:rsidP="00F640A7">
      <w:pPr>
        <w:pStyle w:val="Akapitzlist"/>
        <w:spacing w:after="0" w:line="360" w:lineRule="auto"/>
        <w:ind w:left="1080"/>
        <w:outlineLvl w:val="1"/>
        <w:rPr>
          <w:b/>
          <w:bCs/>
          <w:sz w:val="24"/>
          <w:szCs w:val="24"/>
        </w:rPr>
      </w:pPr>
    </w:p>
    <w:p w14:paraId="015B6ED5" w14:textId="77777777" w:rsidR="00E47845" w:rsidRPr="00C244BD" w:rsidRDefault="00E47845" w:rsidP="00F640A7">
      <w:pPr>
        <w:pStyle w:val="Akapitzlist"/>
        <w:spacing w:after="0" w:line="360" w:lineRule="auto"/>
        <w:ind w:left="1080"/>
        <w:outlineLvl w:val="1"/>
        <w:rPr>
          <w:b/>
          <w:bCs/>
          <w:sz w:val="24"/>
          <w:szCs w:val="24"/>
        </w:rPr>
      </w:pPr>
    </w:p>
    <w:p w14:paraId="77196DF3" w14:textId="37D47E30" w:rsidR="0052575F" w:rsidRDefault="0052575F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4" w:name="_Toc90647439"/>
      <w:r w:rsidRPr="00944D1D">
        <w:rPr>
          <w:rFonts w:asciiTheme="minorHAnsi" w:hAnsiTheme="minorHAnsi"/>
        </w:rPr>
        <w:lastRenderedPageBreak/>
        <w:t xml:space="preserve">Zakres robót </w:t>
      </w:r>
      <w:r w:rsidR="006700C4">
        <w:rPr>
          <w:rFonts w:asciiTheme="minorHAnsi" w:hAnsiTheme="minorHAnsi"/>
        </w:rPr>
        <w:t xml:space="preserve">dla </w:t>
      </w:r>
      <w:r w:rsidRPr="00944D1D">
        <w:rPr>
          <w:rFonts w:asciiTheme="minorHAnsi" w:hAnsiTheme="minorHAnsi"/>
        </w:rPr>
        <w:t xml:space="preserve">zamierzenia budowlanego </w:t>
      </w:r>
      <w:r w:rsidR="006700C4">
        <w:rPr>
          <w:rFonts w:asciiTheme="minorHAnsi" w:hAnsiTheme="minorHAnsi"/>
        </w:rPr>
        <w:t>oraz kolejność realizacji</w:t>
      </w:r>
      <w:bookmarkEnd w:id="4"/>
    </w:p>
    <w:p w14:paraId="6DF9CFB3" w14:textId="77777777" w:rsidR="00E47845" w:rsidRPr="00E47845" w:rsidRDefault="00E47845" w:rsidP="00E47845"/>
    <w:p w14:paraId="390E98BB" w14:textId="084C63C8" w:rsidR="00E47845" w:rsidRPr="00E47845" w:rsidRDefault="00E47845" w:rsidP="00E47845">
      <w:pPr>
        <w:pStyle w:val="ALL11"/>
        <w:numPr>
          <w:ilvl w:val="0"/>
          <w:numId w:val="0"/>
        </w:numPr>
        <w:spacing w:after="0" w:line="360" w:lineRule="auto"/>
        <w:ind w:firstLine="284"/>
        <w:rPr>
          <w:rFonts w:cstheme="minorHAnsi"/>
          <w:b w:val="0"/>
          <w:bCs/>
          <w:sz w:val="24"/>
          <w:szCs w:val="24"/>
          <w:u w:val="single"/>
        </w:rPr>
      </w:pPr>
      <w:r w:rsidRPr="00E47845">
        <w:rPr>
          <w:rFonts w:cstheme="minorHAnsi"/>
          <w:b w:val="0"/>
          <w:bCs/>
          <w:sz w:val="24"/>
          <w:szCs w:val="24"/>
          <w:u w:val="single"/>
        </w:rPr>
        <w:t>Zakres został podzielony na dwa etapy realizacji w związku z tym konieczne jest etapowanie robót budowlanych.</w:t>
      </w:r>
    </w:p>
    <w:p w14:paraId="00061B26" w14:textId="77777777" w:rsidR="00E47845" w:rsidRPr="00E47845" w:rsidRDefault="00E47845" w:rsidP="00E47845">
      <w:pPr>
        <w:pStyle w:val="ALL11"/>
        <w:numPr>
          <w:ilvl w:val="0"/>
          <w:numId w:val="0"/>
        </w:numPr>
        <w:spacing w:after="0" w:line="360" w:lineRule="auto"/>
        <w:ind w:firstLine="284"/>
        <w:rPr>
          <w:rFonts w:cstheme="minorHAnsi"/>
          <w:b w:val="0"/>
          <w:bCs/>
          <w:sz w:val="24"/>
          <w:szCs w:val="24"/>
        </w:rPr>
      </w:pPr>
      <w:r w:rsidRPr="00E47845">
        <w:rPr>
          <w:rFonts w:cstheme="minorHAnsi"/>
          <w:b w:val="0"/>
          <w:bCs/>
          <w:sz w:val="24"/>
          <w:szCs w:val="24"/>
        </w:rPr>
        <w:t>W I etapie zakres obejmuje wykonanie wszystkich instalacji ogólnych np. zasilania, UPS, DSO, gazy medyczne. Nawiązując do instalacji etap I należy zakończyć poprzez zamontowanie króćców czy zakończeń instalacji aby II etap jedynie podłączyć do przygotowanych już podłączeń instalacyjnych wykonanych w etapie I aby uniknąć np. kucia ścian czy wykonywania robót budowlanych w znaczny sposób ingerujących w wykonany już etap I.</w:t>
      </w:r>
    </w:p>
    <w:p w14:paraId="054C32C9" w14:textId="77777777" w:rsidR="00E47845" w:rsidRPr="00E47845" w:rsidRDefault="00E47845" w:rsidP="00E47845">
      <w:pPr>
        <w:pStyle w:val="ALL11"/>
        <w:numPr>
          <w:ilvl w:val="0"/>
          <w:numId w:val="0"/>
        </w:numPr>
        <w:spacing w:after="0" w:line="360" w:lineRule="auto"/>
        <w:ind w:firstLine="284"/>
        <w:rPr>
          <w:rFonts w:cstheme="minorHAnsi"/>
          <w:b w:val="0"/>
          <w:bCs/>
          <w:sz w:val="24"/>
          <w:szCs w:val="24"/>
        </w:rPr>
      </w:pPr>
      <w:r w:rsidRPr="00E47845">
        <w:rPr>
          <w:rFonts w:cstheme="minorHAnsi"/>
          <w:b w:val="0"/>
          <w:bCs/>
          <w:sz w:val="24"/>
          <w:szCs w:val="24"/>
        </w:rPr>
        <w:t>Oddział w I etapie realizacji będzie cały czas funkcjonował więc teren prowadzenia robót budowlanych należ zabezpieczyć w taki sposób aby umożliwić komunikację i dostęp dla pacjentów i personelu szpitala do oddziału.</w:t>
      </w:r>
    </w:p>
    <w:p w14:paraId="69B2004C" w14:textId="686202E2" w:rsidR="00146183" w:rsidRDefault="00146183" w:rsidP="00E47845">
      <w:pPr>
        <w:pStyle w:val="ALL11"/>
        <w:numPr>
          <w:ilvl w:val="0"/>
          <w:numId w:val="0"/>
        </w:numPr>
        <w:spacing w:after="0" w:line="360" w:lineRule="auto"/>
        <w:ind w:firstLine="360"/>
        <w:rPr>
          <w:rFonts w:ascii="Calibri" w:hAnsi="Calibri" w:cs="Calibri"/>
          <w:b w:val="0"/>
          <w:bCs/>
          <w:sz w:val="24"/>
          <w:szCs w:val="24"/>
        </w:rPr>
      </w:pPr>
      <w:r w:rsidRPr="006700C4">
        <w:rPr>
          <w:rFonts w:ascii="Calibri" w:hAnsi="Calibri" w:cs="TimesNewRomanPSMT"/>
          <w:b w:val="0"/>
          <w:bCs/>
          <w:sz w:val="24"/>
          <w:szCs w:val="24"/>
        </w:rPr>
        <w:t xml:space="preserve">Zakres robót obejmuje realizację projektu budowlanego dla zadania </w:t>
      </w:r>
      <w:r w:rsidRPr="006700C4">
        <w:rPr>
          <w:rFonts w:ascii="Calibri" w:hAnsi="Calibri" w:cs="Calibri"/>
          <w:b w:val="0"/>
          <w:bCs/>
          <w:sz w:val="24"/>
          <w:szCs w:val="24"/>
        </w:rPr>
        <w:t>pn.:</w:t>
      </w:r>
      <w:r w:rsidRPr="00146183">
        <w:rPr>
          <w:rFonts w:ascii="Calibri" w:hAnsi="Calibri" w:cs="Calibri"/>
          <w:sz w:val="24"/>
          <w:szCs w:val="24"/>
        </w:rPr>
        <w:t xml:space="preserve"> </w:t>
      </w:r>
      <w:bookmarkStart w:id="5" w:name="_Hlk90384821"/>
      <w:r w:rsidR="006700C4" w:rsidRPr="00772234">
        <w:rPr>
          <w:rFonts w:cstheme="minorHAnsi"/>
          <w:b w:val="0"/>
          <w:bCs/>
        </w:rPr>
        <w:t>„</w:t>
      </w:r>
      <w:r w:rsidR="006700C4" w:rsidRPr="00772234">
        <w:rPr>
          <w:rFonts w:cs="Calibri"/>
          <w:b w:val="0"/>
          <w:bCs/>
          <w:color w:val="000000"/>
          <w:lang w:eastAsia="pl-PL"/>
        </w:rPr>
        <w:t xml:space="preserve">Przebudowa pomieszczeń dla potrzeb oddziału klinicznego gastroenterologicznego w bud. Nr 3, piętro </w:t>
      </w:r>
      <w:r w:rsidR="006700C4">
        <w:rPr>
          <w:rFonts w:cs="Calibri"/>
          <w:b w:val="0"/>
          <w:bCs/>
          <w:color w:val="000000"/>
          <w:lang w:eastAsia="pl-PL"/>
        </w:rPr>
        <w:t>VII</w:t>
      </w:r>
      <w:r w:rsidR="006700C4" w:rsidRPr="00772234">
        <w:rPr>
          <w:rFonts w:cs="Calibri"/>
          <w:b w:val="0"/>
          <w:bCs/>
          <w:color w:val="000000"/>
          <w:lang w:eastAsia="pl-PL"/>
        </w:rPr>
        <w:t xml:space="preserve"> - strona północna”</w:t>
      </w:r>
      <w:bookmarkEnd w:id="5"/>
      <w:r w:rsidR="006700C4">
        <w:rPr>
          <w:rFonts w:cs="Calibri"/>
          <w:b w:val="0"/>
          <w:bCs/>
          <w:color w:val="000000"/>
          <w:lang w:eastAsia="pl-PL"/>
        </w:rPr>
        <w:t xml:space="preserve">, </w:t>
      </w:r>
      <w:r w:rsidRPr="00146183">
        <w:rPr>
          <w:rFonts w:ascii="Calibri" w:hAnsi="Calibri" w:cs="Calibri"/>
          <w:sz w:val="24"/>
          <w:szCs w:val="24"/>
        </w:rPr>
        <w:t xml:space="preserve"> 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znajdującego się na </w:t>
      </w:r>
      <w:r w:rsidR="006700C4">
        <w:rPr>
          <w:rFonts w:ascii="Calibri" w:hAnsi="Calibri" w:cs="Calibri"/>
          <w:b w:val="0"/>
          <w:bCs/>
          <w:sz w:val="24"/>
          <w:szCs w:val="24"/>
        </w:rPr>
        <w:t xml:space="preserve">7 piętrze 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w </w:t>
      </w:r>
      <w:r w:rsidR="006700C4">
        <w:rPr>
          <w:rFonts w:ascii="Calibri" w:hAnsi="Calibri" w:cs="Calibri"/>
          <w:b w:val="0"/>
          <w:bCs/>
          <w:sz w:val="24"/>
          <w:szCs w:val="24"/>
        </w:rPr>
        <w:t>8</w:t>
      </w:r>
      <w:r w:rsidRPr="006700C4">
        <w:rPr>
          <w:rFonts w:ascii="Calibri" w:hAnsi="Calibri" w:cs="Calibri"/>
          <w:b w:val="0"/>
          <w:bCs/>
          <w:sz w:val="24"/>
          <w:szCs w:val="24"/>
        </w:rPr>
        <w:t>-io kondygnacyjn</w:t>
      </w:r>
      <w:r w:rsidR="004A1163" w:rsidRPr="006700C4">
        <w:rPr>
          <w:rFonts w:ascii="Calibri" w:hAnsi="Calibri" w:cs="Calibri"/>
          <w:b w:val="0"/>
          <w:bCs/>
          <w:sz w:val="24"/>
          <w:szCs w:val="24"/>
        </w:rPr>
        <w:t>ym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 budynku „</w:t>
      </w:r>
      <w:r w:rsidR="006700C4">
        <w:rPr>
          <w:rFonts w:ascii="Calibri" w:hAnsi="Calibri" w:cs="Calibri"/>
          <w:b w:val="0"/>
          <w:bCs/>
          <w:sz w:val="24"/>
          <w:szCs w:val="24"/>
        </w:rPr>
        <w:t>3</w:t>
      </w:r>
      <w:r w:rsidRPr="006700C4">
        <w:rPr>
          <w:rFonts w:ascii="Calibri" w:hAnsi="Calibri" w:cs="Calibri"/>
          <w:b w:val="0"/>
          <w:bCs/>
          <w:sz w:val="24"/>
          <w:szCs w:val="24"/>
        </w:rPr>
        <w:t>” i obejmuje p</w:t>
      </w:r>
      <w:r w:rsidR="006700C4">
        <w:rPr>
          <w:rFonts w:ascii="Calibri" w:hAnsi="Calibri" w:cs="Calibri"/>
          <w:b w:val="0"/>
          <w:bCs/>
          <w:sz w:val="24"/>
          <w:szCs w:val="24"/>
        </w:rPr>
        <w:t>ółnocną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 część kondygnacji (</w:t>
      </w:r>
      <w:r w:rsidR="006700C4">
        <w:rPr>
          <w:rFonts w:ascii="Calibri" w:hAnsi="Calibri" w:cs="Calibri"/>
          <w:b w:val="0"/>
          <w:bCs/>
          <w:sz w:val="24"/>
          <w:szCs w:val="24"/>
        </w:rPr>
        <w:t>lewa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 strona) - od osi nr </w:t>
      </w:r>
      <w:r w:rsidR="006700C4">
        <w:rPr>
          <w:rFonts w:ascii="Calibri" w:hAnsi="Calibri" w:cs="Calibri"/>
          <w:b w:val="0"/>
          <w:bCs/>
          <w:sz w:val="24"/>
          <w:szCs w:val="24"/>
        </w:rPr>
        <w:t>1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 do osi nr 1</w:t>
      </w:r>
      <w:r w:rsidR="006700C4">
        <w:rPr>
          <w:rFonts w:ascii="Calibri" w:hAnsi="Calibri" w:cs="Calibri"/>
          <w:b w:val="0"/>
          <w:bCs/>
          <w:sz w:val="24"/>
          <w:szCs w:val="24"/>
        </w:rPr>
        <w:t>7</w:t>
      </w:r>
      <w:r w:rsidRPr="006700C4">
        <w:rPr>
          <w:rFonts w:ascii="Calibri" w:hAnsi="Calibri" w:cs="Calibri"/>
          <w:b w:val="0"/>
          <w:bCs/>
          <w:sz w:val="24"/>
          <w:szCs w:val="24"/>
        </w:rPr>
        <w:t xml:space="preserve"> oraz hol windowy</w:t>
      </w:r>
      <w:r w:rsidR="006700C4">
        <w:rPr>
          <w:rFonts w:ascii="Calibri" w:hAnsi="Calibri" w:cs="Calibri"/>
          <w:b w:val="0"/>
          <w:bCs/>
          <w:sz w:val="24"/>
          <w:szCs w:val="24"/>
        </w:rPr>
        <w:t>. W zakres robót wchodzi :</w:t>
      </w:r>
    </w:p>
    <w:p w14:paraId="117A1D80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demontaż wszystkich przyborów sanitarnych</w:t>
      </w:r>
    </w:p>
    <w:p w14:paraId="14CA637C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demontaż wszystkich grzejników</w:t>
      </w:r>
    </w:p>
    <w:p w14:paraId="3357576D" w14:textId="2384DD7F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</w:t>
      </w:r>
      <w:r>
        <w:rPr>
          <w:rFonts w:asciiTheme="minorHAnsi" w:hAnsiTheme="minorHAnsi" w:cstheme="minorHAnsi"/>
        </w:rPr>
        <w:t>a</w:t>
      </w:r>
      <w:r w:rsidRPr="006B4952">
        <w:rPr>
          <w:rFonts w:asciiTheme="minorHAnsi" w:hAnsiTheme="minorHAnsi" w:cstheme="minorHAnsi"/>
        </w:rPr>
        <w:t>ż kratek wentylacyjnych</w:t>
      </w:r>
    </w:p>
    <w:p w14:paraId="38C1C019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demontaż pionów instalacyjnych od poziomu posadzki do dachu</w:t>
      </w:r>
    </w:p>
    <w:p w14:paraId="7BF34E34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demontaż instalacji gazów medycznych w przebudowywanej części</w:t>
      </w:r>
    </w:p>
    <w:p w14:paraId="400C19E6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demontaż osprzętu elektrycznego i telekomunikacyjnego zgodnie z postępem prac</w:t>
      </w:r>
    </w:p>
    <w:p w14:paraId="2B4A73E2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nowych otworów drzwiowych</w:t>
      </w:r>
    </w:p>
    <w:p w14:paraId="624C6B15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poszerzenia istniejących otworów drzwiowych</w:t>
      </w:r>
    </w:p>
    <w:p w14:paraId="28B4F77F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 xml:space="preserve">wykonanie wzmocnienia konstrukcji stropodachu nad pomieszczeniami gabinetów zabiegowych </w:t>
      </w:r>
      <w:proofErr w:type="spellStart"/>
      <w:r w:rsidRPr="006B4952">
        <w:rPr>
          <w:rFonts w:asciiTheme="minorHAnsi" w:hAnsiTheme="minorHAnsi" w:cstheme="minorHAnsi"/>
        </w:rPr>
        <w:t>kolonoskopii</w:t>
      </w:r>
      <w:proofErr w:type="spellEnd"/>
      <w:r w:rsidRPr="006B4952">
        <w:rPr>
          <w:rFonts w:asciiTheme="minorHAnsi" w:hAnsiTheme="minorHAnsi" w:cstheme="minorHAnsi"/>
        </w:rPr>
        <w:t xml:space="preserve"> i gastroskopii/ERCP </w:t>
      </w:r>
    </w:p>
    <w:p w14:paraId="41878812" w14:textId="270E75A4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podciągów nad wyburzanymi fragmentami ścian wewnętrz</w:t>
      </w:r>
      <w:r w:rsidR="00F640A7">
        <w:rPr>
          <w:rFonts w:asciiTheme="minorHAnsi" w:hAnsiTheme="minorHAnsi" w:cstheme="minorHAnsi"/>
        </w:rPr>
        <w:t>n</w:t>
      </w:r>
      <w:r w:rsidRPr="006B4952">
        <w:rPr>
          <w:rFonts w:asciiTheme="minorHAnsi" w:hAnsiTheme="minorHAnsi" w:cstheme="minorHAnsi"/>
        </w:rPr>
        <w:t xml:space="preserve">ych w pomieszczeniach : gabinetów gastroskopii i </w:t>
      </w:r>
      <w:proofErr w:type="spellStart"/>
      <w:r w:rsidRPr="006B4952">
        <w:rPr>
          <w:rFonts w:asciiTheme="minorHAnsi" w:hAnsiTheme="minorHAnsi" w:cstheme="minorHAnsi"/>
        </w:rPr>
        <w:t>kolonoskopii</w:t>
      </w:r>
      <w:proofErr w:type="spellEnd"/>
      <w:r w:rsidRPr="006B4952">
        <w:rPr>
          <w:rFonts w:asciiTheme="minorHAnsi" w:hAnsiTheme="minorHAnsi" w:cstheme="minorHAnsi"/>
        </w:rPr>
        <w:t xml:space="preserve"> oraz sali intensywnego nadzoru</w:t>
      </w:r>
    </w:p>
    <w:p w14:paraId="077BF894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lang w:eastAsia="ar-SA"/>
        </w:rPr>
      </w:pPr>
      <w:r w:rsidRPr="006B4952">
        <w:rPr>
          <w:rFonts w:asciiTheme="minorHAnsi" w:hAnsiTheme="minorHAnsi" w:cstheme="minorHAnsi"/>
          <w:lang w:eastAsia="ar-SA"/>
        </w:rPr>
        <w:t>wykonanie otworów/ przejść instalacyjnych przez stropodach</w:t>
      </w:r>
    </w:p>
    <w:p w14:paraId="39FBF7AB" w14:textId="77777777" w:rsidR="00884A47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lastRenderedPageBreak/>
        <w:t>montaż central wentylacyjnych na dachu</w:t>
      </w:r>
    </w:p>
    <w:p w14:paraId="125933EA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wykonanie nowej izolacji stropodachu wentylowanego z 25 cm wełny mineralnej twardej– utylizacja starej izolacji z pokruszonej wełny</w:t>
      </w:r>
    </w:p>
    <w:p w14:paraId="032954DB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montaż grzejników podłączonych do istniejącej instalacji</w:t>
      </w:r>
    </w:p>
    <w:p w14:paraId="63A8F58D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wymiana okien oddziału oraz drzwi wewnętrznych</w:t>
      </w:r>
    </w:p>
    <w:p w14:paraId="63E11191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wymiana izolacji stropodachu wentylowanego</w:t>
      </w:r>
    </w:p>
    <w:p w14:paraId="4C6BD55F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lang w:eastAsia="ar-SA"/>
        </w:rPr>
      </w:pPr>
      <w:r w:rsidRPr="006B4952">
        <w:rPr>
          <w:rFonts w:asciiTheme="minorHAnsi" w:hAnsiTheme="minorHAnsi" w:cstheme="minorHAnsi"/>
          <w:lang w:eastAsia="ar-SA"/>
        </w:rPr>
        <w:t>wykonanie instalacji gazów medycznych</w:t>
      </w:r>
    </w:p>
    <w:p w14:paraId="5FE5745A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lang w:eastAsia="ar-SA"/>
        </w:rPr>
      </w:pPr>
      <w:r w:rsidRPr="006B4952">
        <w:rPr>
          <w:rFonts w:asciiTheme="minorHAnsi" w:hAnsiTheme="minorHAnsi" w:cstheme="minorHAnsi"/>
          <w:lang w:eastAsia="ar-SA"/>
        </w:rPr>
        <w:t xml:space="preserve">wykonanie instalacji rozprowadzenia CO2 z wydzielonego pomieszczenia na butle, zlokalizowanym przy holu windowym na potrzeby gabinetów zabiegowych gastroskopii/ ERCP i </w:t>
      </w:r>
      <w:proofErr w:type="spellStart"/>
      <w:r w:rsidRPr="006B4952">
        <w:rPr>
          <w:rFonts w:asciiTheme="minorHAnsi" w:hAnsiTheme="minorHAnsi" w:cstheme="minorHAnsi"/>
          <w:lang w:eastAsia="ar-SA"/>
        </w:rPr>
        <w:t>kolonoskopii</w:t>
      </w:r>
      <w:proofErr w:type="spellEnd"/>
    </w:p>
    <w:p w14:paraId="00AD8E8B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instalacji elektrycznej zasilania podstawowego i rezerwowego</w:t>
      </w:r>
    </w:p>
    <w:p w14:paraId="1D4228EA" w14:textId="77777777" w:rsidR="00884A47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instalacji oświetlenia ogólnego, awaryjnego i ewakuacyjnego  - podłączonej do instalacji istniejącej</w:t>
      </w:r>
    </w:p>
    <w:p w14:paraId="0E285840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wydzielenie pom. rozdzielni – ściany i strop w klasie REI120, wymiana drzwi na stalowe EI60</w:t>
      </w:r>
    </w:p>
    <w:p w14:paraId="3CCE59EB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instalacji elektrycznej ogólnej  - podłączonej do istniejącej instalacji budynku w rozdzielni elektrycznej zlokalizowanej w piwnicy</w:t>
      </w:r>
    </w:p>
    <w:p w14:paraId="535C5337" w14:textId="77777777" w:rsidR="00884A47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instalacji SSP - podłączonej do istniejącej instalacji budynku</w:t>
      </w:r>
    </w:p>
    <w:p w14:paraId="17F1480A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wykonanie instalacji DSO – zlokalizowanie centrali w istniejącym pomieszczeniu UPS w piwnicy</w:t>
      </w:r>
    </w:p>
    <w:p w14:paraId="1E65600E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nowej serwerowni zlokalizowanej przy holu windowym</w:t>
      </w:r>
    </w:p>
    <w:p w14:paraId="3222CA4F" w14:textId="77777777" w:rsidR="00884A47" w:rsidRPr="006B4952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instalacji kontroli dostępu - podłączonej do istniejącej instalacji w budynku</w:t>
      </w:r>
    </w:p>
    <w:p w14:paraId="7BB80EA3" w14:textId="753F055E" w:rsidR="00884A47" w:rsidRDefault="00884A47" w:rsidP="00F640A7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</w:rPr>
      </w:pPr>
      <w:r w:rsidRPr="006B4952">
        <w:rPr>
          <w:rFonts w:asciiTheme="minorHAnsi" w:hAnsiTheme="minorHAnsi" w:cstheme="minorHAnsi"/>
        </w:rPr>
        <w:t>wykonanie instal</w:t>
      </w:r>
      <w:r w:rsidR="00B16FA6">
        <w:rPr>
          <w:rFonts w:asciiTheme="minorHAnsi" w:hAnsiTheme="minorHAnsi" w:cstheme="minorHAnsi"/>
        </w:rPr>
        <w:t>a</w:t>
      </w:r>
      <w:r w:rsidRPr="006B4952">
        <w:rPr>
          <w:rFonts w:asciiTheme="minorHAnsi" w:hAnsiTheme="minorHAnsi" w:cstheme="minorHAnsi"/>
        </w:rPr>
        <w:t>cji CCTV  - podłączonej do istniejącej instalacji w budynku</w:t>
      </w:r>
    </w:p>
    <w:p w14:paraId="533BF12A" w14:textId="77777777" w:rsidR="00884A47" w:rsidRPr="006B4952" w:rsidRDefault="00884A47" w:rsidP="00F640A7">
      <w:pPr>
        <w:pStyle w:val="Akapitzlist"/>
        <w:spacing w:after="0" w:line="360" w:lineRule="auto"/>
        <w:rPr>
          <w:rFonts w:asciiTheme="minorHAnsi" w:hAnsiTheme="minorHAnsi" w:cstheme="minorHAnsi"/>
        </w:rPr>
      </w:pPr>
    </w:p>
    <w:p w14:paraId="7365CED1" w14:textId="77777777" w:rsidR="0052575F" w:rsidRPr="00884A47" w:rsidRDefault="0052575F" w:rsidP="00F640A7">
      <w:pPr>
        <w:spacing w:line="360" w:lineRule="auto"/>
        <w:rPr>
          <w:rFonts w:asciiTheme="minorHAnsi" w:hAnsiTheme="minorHAnsi"/>
          <w:b/>
          <w:bCs/>
          <w:sz w:val="22"/>
          <w:szCs w:val="22"/>
        </w:rPr>
      </w:pPr>
      <w:r w:rsidRPr="00884A47">
        <w:rPr>
          <w:rFonts w:asciiTheme="minorHAnsi" w:hAnsiTheme="minorHAnsi"/>
          <w:b/>
          <w:bCs/>
          <w:sz w:val="22"/>
          <w:szCs w:val="22"/>
        </w:rPr>
        <w:t>Kolejno</w:t>
      </w:r>
      <w:r w:rsidRPr="00884A47">
        <w:rPr>
          <w:rFonts w:asciiTheme="minorHAnsi" w:hAnsiTheme="minorHAnsi" w:cs="Cambria"/>
          <w:b/>
          <w:bCs/>
          <w:sz w:val="22"/>
          <w:szCs w:val="22"/>
        </w:rPr>
        <w:t>ść</w:t>
      </w:r>
      <w:r w:rsidRPr="00884A47">
        <w:rPr>
          <w:rFonts w:asciiTheme="minorHAnsi" w:hAnsiTheme="minorHAnsi"/>
          <w:b/>
          <w:bCs/>
          <w:sz w:val="22"/>
          <w:szCs w:val="22"/>
        </w:rPr>
        <w:t xml:space="preserve"> realizacji robót</w:t>
      </w:r>
    </w:p>
    <w:p w14:paraId="23BC1ACB" w14:textId="48A42523" w:rsidR="0052575F" w:rsidRPr="00944D1D" w:rsidRDefault="0052575F" w:rsidP="00F640A7">
      <w:pPr>
        <w:pStyle w:val="Akapitzlist"/>
        <w:numPr>
          <w:ilvl w:val="0"/>
          <w:numId w:val="22"/>
        </w:numPr>
        <w:tabs>
          <w:tab w:val="right" w:leader="dot" w:pos="4581"/>
        </w:tabs>
        <w:suppressAutoHyphens/>
        <w:spacing w:after="0" w:line="360" w:lineRule="auto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  <w:lang w:eastAsia="ar-SA"/>
        </w:rPr>
        <w:t>zabezpieczenie terenu budowy przed osobami nieupowa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ż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nionymi </w:t>
      </w:r>
      <w:r w:rsidR="00E47845">
        <w:rPr>
          <w:rFonts w:asciiTheme="minorHAnsi" w:hAnsiTheme="minorHAnsi" w:cs="Andalus"/>
          <w:sz w:val="24"/>
          <w:szCs w:val="24"/>
          <w:lang w:eastAsia="ar-SA"/>
        </w:rPr>
        <w:t>w etapie I konieczność zachowania komunikacji oddziału z pozostałą częścią szpitala</w:t>
      </w:r>
    </w:p>
    <w:p w14:paraId="025CA2C2" w14:textId="77777777" w:rsidR="0052575F" w:rsidRPr="00944D1D" w:rsidRDefault="0052575F" w:rsidP="00F640A7">
      <w:pPr>
        <w:pStyle w:val="Akapitzlist"/>
        <w:numPr>
          <w:ilvl w:val="0"/>
          <w:numId w:val="22"/>
        </w:numPr>
        <w:tabs>
          <w:tab w:val="right" w:leader="dot" w:pos="4581"/>
        </w:tabs>
        <w:suppressAutoHyphens/>
        <w:spacing w:after="0" w:line="360" w:lineRule="auto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</w:rPr>
        <w:t>zagospodarowanie placu budowy;</w:t>
      </w:r>
    </w:p>
    <w:p w14:paraId="36DCAB1E" w14:textId="77777777" w:rsidR="0052575F" w:rsidRPr="00944D1D" w:rsidRDefault="0052575F" w:rsidP="00F640A7">
      <w:pPr>
        <w:pStyle w:val="Akapitzlist"/>
        <w:numPr>
          <w:ilvl w:val="0"/>
          <w:numId w:val="22"/>
        </w:numPr>
        <w:tabs>
          <w:tab w:val="right" w:leader="dot" w:pos="4581"/>
        </w:tabs>
        <w:suppressAutoHyphens/>
        <w:spacing w:after="0" w:line="360" w:lineRule="auto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eastAsia="Times New Roman" w:hAnsiTheme="minorHAnsi" w:cs="Andalus"/>
          <w:sz w:val="24"/>
          <w:szCs w:val="24"/>
          <w:lang w:eastAsia="ar-SA"/>
        </w:rPr>
        <w:t>roboty rozbiórkowe ;</w:t>
      </w:r>
    </w:p>
    <w:p w14:paraId="4A9D720C" w14:textId="77777777" w:rsidR="0052575F" w:rsidRPr="00944D1D" w:rsidRDefault="0052575F" w:rsidP="00F640A7">
      <w:pPr>
        <w:pStyle w:val="Akapitzlist"/>
        <w:numPr>
          <w:ilvl w:val="0"/>
          <w:numId w:val="22"/>
        </w:numPr>
        <w:tabs>
          <w:tab w:val="right" w:leader="dot" w:pos="4581"/>
        </w:tabs>
        <w:suppressAutoHyphens/>
        <w:spacing w:after="0" w:line="360" w:lineRule="auto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</w:rPr>
        <w:t>roboty budowlano-monta</w:t>
      </w:r>
      <w:r w:rsidRPr="00944D1D">
        <w:rPr>
          <w:rFonts w:asciiTheme="minorHAnsi" w:hAnsiTheme="minorHAnsi" w:cs="Cambria"/>
          <w:sz w:val="24"/>
          <w:szCs w:val="24"/>
        </w:rPr>
        <w:t>ż</w:t>
      </w:r>
      <w:r w:rsidRPr="00944D1D">
        <w:rPr>
          <w:rFonts w:asciiTheme="minorHAnsi" w:hAnsiTheme="minorHAnsi" w:cs="Andalus"/>
          <w:sz w:val="24"/>
          <w:szCs w:val="24"/>
        </w:rPr>
        <w:t xml:space="preserve">owe; </w:t>
      </w:r>
    </w:p>
    <w:p w14:paraId="4E844D04" w14:textId="77777777" w:rsidR="00884A47" w:rsidRDefault="0052575F" w:rsidP="00F640A7">
      <w:pPr>
        <w:pStyle w:val="Akapitzlist"/>
        <w:numPr>
          <w:ilvl w:val="0"/>
          <w:numId w:val="22"/>
        </w:numPr>
        <w:tabs>
          <w:tab w:val="right" w:leader="dot" w:pos="4581"/>
        </w:tabs>
        <w:suppressAutoHyphens/>
        <w:spacing w:after="0" w:line="360" w:lineRule="auto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</w:rPr>
        <w:t>roboty wyko</w:t>
      </w:r>
      <w:r w:rsidRPr="00944D1D">
        <w:rPr>
          <w:rFonts w:asciiTheme="minorHAnsi" w:hAnsiTheme="minorHAnsi" w:cs="Cambria"/>
          <w:sz w:val="24"/>
          <w:szCs w:val="24"/>
        </w:rPr>
        <w:t>ń</w:t>
      </w:r>
      <w:r w:rsidRPr="00944D1D">
        <w:rPr>
          <w:rFonts w:asciiTheme="minorHAnsi" w:hAnsiTheme="minorHAnsi" w:cs="Andalus"/>
          <w:sz w:val="24"/>
          <w:szCs w:val="24"/>
        </w:rPr>
        <w:t>czeniowe;</w:t>
      </w:r>
    </w:p>
    <w:p w14:paraId="7BDA3331" w14:textId="77777777" w:rsidR="00A3195A" w:rsidRPr="00884A47" w:rsidRDefault="00A3195A" w:rsidP="00F640A7">
      <w:pPr>
        <w:pStyle w:val="Akapitzlist"/>
        <w:tabs>
          <w:tab w:val="right" w:leader="dot" w:pos="4581"/>
        </w:tabs>
        <w:suppressAutoHyphens/>
        <w:spacing w:after="0" w:line="360" w:lineRule="auto"/>
        <w:ind w:left="1080"/>
        <w:jc w:val="both"/>
        <w:rPr>
          <w:rFonts w:asciiTheme="minorHAnsi" w:hAnsiTheme="minorHAnsi" w:cs="Andalus"/>
          <w:sz w:val="24"/>
          <w:szCs w:val="24"/>
          <w:lang w:eastAsia="ar-SA"/>
        </w:rPr>
      </w:pPr>
    </w:p>
    <w:p w14:paraId="215C6751" w14:textId="7456F8D5" w:rsidR="0052575F" w:rsidRDefault="0052575F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6" w:name="_Toc90647440"/>
      <w:r w:rsidRPr="00944D1D">
        <w:rPr>
          <w:rFonts w:asciiTheme="minorHAnsi" w:hAnsiTheme="minorHAnsi"/>
        </w:rPr>
        <w:lastRenderedPageBreak/>
        <w:t>Wykaz istniej</w:t>
      </w:r>
      <w:r w:rsidRPr="00944D1D">
        <w:rPr>
          <w:rFonts w:asciiTheme="minorHAnsi" w:hAnsiTheme="minorHAnsi" w:cs="Cambria"/>
        </w:rPr>
        <w:t>ą</w:t>
      </w:r>
      <w:r w:rsidRPr="00944D1D">
        <w:rPr>
          <w:rFonts w:asciiTheme="minorHAnsi" w:hAnsiTheme="minorHAnsi"/>
        </w:rPr>
        <w:t>cych obiektów budowlanych</w:t>
      </w:r>
      <w:bookmarkEnd w:id="6"/>
    </w:p>
    <w:p w14:paraId="4794F053" w14:textId="77777777" w:rsidR="00E47845" w:rsidRPr="00E47845" w:rsidRDefault="00E47845" w:rsidP="00E47845"/>
    <w:p w14:paraId="6911E43D" w14:textId="32FD6EFD" w:rsidR="00146183" w:rsidRDefault="00146183" w:rsidP="00F640A7">
      <w:pPr>
        <w:pStyle w:val="Standard"/>
        <w:widowControl w:val="0"/>
        <w:autoSpaceDE w:val="0"/>
        <w:spacing w:line="360" w:lineRule="auto"/>
        <w:ind w:firstLine="567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Zespół budynków</w:t>
      </w:r>
      <w:r w:rsidR="002D0EF5">
        <w:rPr>
          <w:rFonts w:ascii="Calibri" w:hAnsi="Calibri" w:cs="Calibri"/>
          <w:szCs w:val="24"/>
        </w:rPr>
        <w:t xml:space="preserve"> połączonych ze sobą łącznikami</w:t>
      </w:r>
      <w:r w:rsidR="000D37C9">
        <w:rPr>
          <w:rFonts w:ascii="Calibri" w:hAnsi="Calibri" w:cs="Calibri"/>
          <w:szCs w:val="24"/>
        </w:rPr>
        <w:t>, które stanowią zasadniczy obiekt</w:t>
      </w:r>
      <w:r>
        <w:rPr>
          <w:rFonts w:ascii="Calibri" w:hAnsi="Calibri" w:cs="Calibri"/>
          <w:szCs w:val="24"/>
        </w:rPr>
        <w:t xml:space="preserve"> </w:t>
      </w:r>
      <w:r w:rsidR="00B16FA6">
        <w:rPr>
          <w:rFonts w:ascii="Calibri" w:hAnsi="Calibri" w:cs="Calibri"/>
          <w:szCs w:val="24"/>
        </w:rPr>
        <w:t>10 Wojskowego Szpitala Klinicznego w Bydgoszczy</w:t>
      </w:r>
      <w:r>
        <w:rPr>
          <w:rFonts w:ascii="Calibri" w:hAnsi="Calibri" w:cs="Calibri"/>
          <w:szCs w:val="24"/>
        </w:rPr>
        <w:t xml:space="preserve"> składa się z następujących, oznaczonych </w:t>
      </w:r>
      <w:r w:rsidR="00B16FA6">
        <w:rPr>
          <w:rFonts w:ascii="Calibri" w:hAnsi="Calibri" w:cs="Calibri"/>
          <w:szCs w:val="24"/>
        </w:rPr>
        <w:t>cyframi</w:t>
      </w:r>
      <w:r>
        <w:rPr>
          <w:rFonts w:ascii="Calibri" w:hAnsi="Calibri" w:cs="Calibri"/>
          <w:szCs w:val="24"/>
        </w:rPr>
        <w:t xml:space="preserve"> budynków:</w:t>
      </w:r>
    </w:p>
    <w:p w14:paraId="6E6DE447" w14:textId="2CA6CBC3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</w:t>
      </w:r>
      <w:r w:rsidR="00146183">
        <w:rPr>
          <w:rFonts w:ascii="Calibri" w:hAnsi="Calibri" w:cs="Calibri"/>
          <w:szCs w:val="24"/>
        </w:rPr>
        <w:t xml:space="preserve"> 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0D37C9">
        <w:rPr>
          <w:rFonts w:ascii="Calibri" w:hAnsi="Calibri" w:cs="Calibri"/>
          <w:szCs w:val="24"/>
        </w:rPr>
        <w:t>3</w:t>
      </w:r>
      <w:r w:rsidR="00146183">
        <w:rPr>
          <w:rFonts w:ascii="Calibri" w:hAnsi="Calibri" w:cs="Calibri"/>
          <w:szCs w:val="24"/>
        </w:rPr>
        <w:t xml:space="preserve"> kondygnacj</w:t>
      </w:r>
      <w:r w:rsidR="000D37C9">
        <w:rPr>
          <w:rFonts w:ascii="Calibri" w:hAnsi="Calibri" w:cs="Calibri"/>
          <w:szCs w:val="24"/>
        </w:rPr>
        <w:t>e</w:t>
      </w:r>
      <w:r w:rsidR="00CC4A6E">
        <w:rPr>
          <w:rFonts w:ascii="Calibri" w:hAnsi="Calibri" w:cs="Calibri"/>
          <w:szCs w:val="24"/>
        </w:rPr>
        <w:t xml:space="preserve"> – w tym 1 podziemna</w:t>
      </w:r>
    </w:p>
    <w:p w14:paraId="08DB7C1F" w14:textId="75977697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2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CC4A6E">
        <w:rPr>
          <w:rFonts w:ascii="Calibri" w:hAnsi="Calibri" w:cs="Calibri"/>
          <w:szCs w:val="24"/>
        </w:rPr>
        <w:t>4</w:t>
      </w:r>
      <w:r w:rsidR="00146183">
        <w:rPr>
          <w:rFonts w:ascii="Calibri" w:hAnsi="Calibri" w:cs="Calibri"/>
          <w:szCs w:val="24"/>
        </w:rPr>
        <w:t xml:space="preserve"> kondygnacje</w:t>
      </w:r>
      <w:r w:rsidR="00CC4A6E">
        <w:rPr>
          <w:rFonts w:ascii="Calibri" w:hAnsi="Calibri" w:cs="Calibri"/>
          <w:szCs w:val="24"/>
        </w:rPr>
        <w:t xml:space="preserve"> – w tym 1 podziemna</w:t>
      </w:r>
    </w:p>
    <w:p w14:paraId="67355C58" w14:textId="18D37258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3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CC4A6E">
        <w:rPr>
          <w:rFonts w:ascii="Calibri" w:hAnsi="Calibri" w:cs="Calibri"/>
          <w:szCs w:val="24"/>
        </w:rPr>
        <w:t>9</w:t>
      </w:r>
      <w:r w:rsidR="00146183">
        <w:rPr>
          <w:rFonts w:ascii="Calibri" w:hAnsi="Calibri" w:cs="Calibri"/>
          <w:szCs w:val="24"/>
        </w:rPr>
        <w:t xml:space="preserve"> kondygnacj</w:t>
      </w:r>
      <w:r w:rsidR="00CC4A6E">
        <w:rPr>
          <w:rFonts w:ascii="Calibri" w:hAnsi="Calibri" w:cs="Calibri"/>
          <w:szCs w:val="24"/>
        </w:rPr>
        <w:t>i – w tym 1 podziemna</w:t>
      </w:r>
    </w:p>
    <w:p w14:paraId="052486D2" w14:textId="4104A2A9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4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CC4A6E">
        <w:rPr>
          <w:rFonts w:ascii="Calibri" w:hAnsi="Calibri" w:cs="Calibri"/>
          <w:szCs w:val="24"/>
        </w:rPr>
        <w:t>4</w:t>
      </w:r>
      <w:r w:rsidR="00146183">
        <w:rPr>
          <w:rFonts w:ascii="Calibri" w:hAnsi="Calibri" w:cs="Calibri"/>
          <w:szCs w:val="24"/>
        </w:rPr>
        <w:t xml:space="preserve"> kondygnacje</w:t>
      </w:r>
      <w:r w:rsidR="00AC0815">
        <w:rPr>
          <w:rFonts w:ascii="Calibri" w:hAnsi="Calibri" w:cs="Calibri"/>
          <w:szCs w:val="24"/>
        </w:rPr>
        <w:t xml:space="preserve"> – w tym 1 podziemna</w:t>
      </w:r>
    </w:p>
    <w:p w14:paraId="6554DA83" w14:textId="718D92F2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5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AC0815">
        <w:rPr>
          <w:rFonts w:ascii="Calibri" w:hAnsi="Calibri" w:cs="Calibri"/>
          <w:szCs w:val="24"/>
        </w:rPr>
        <w:t>4</w:t>
      </w:r>
      <w:r w:rsidR="00146183">
        <w:rPr>
          <w:rFonts w:ascii="Calibri" w:hAnsi="Calibri" w:cs="Calibri"/>
          <w:szCs w:val="24"/>
        </w:rPr>
        <w:t xml:space="preserve"> kondygnacj</w:t>
      </w:r>
      <w:r w:rsidR="00AC0815">
        <w:rPr>
          <w:rFonts w:ascii="Calibri" w:hAnsi="Calibri" w:cs="Calibri"/>
          <w:szCs w:val="24"/>
        </w:rPr>
        <w:t>e – w tym 1 podziemna</w:t>
      </w:r>
    </w:p>
    <w:p w14:paraId="034FC496" w14:textId="5BB4D64D" w:rsidR="00146183" w:rsidRDefault="00B16FA6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6</w:t>
      </w:r>
      <w:r w:rsidR="00146183">
        <w:rPr>
          <w:rFonts w:ascii="Calibri" w:hAnsi="Calibri" w:cs="Calibri"/>
          <w:szCs w:val="24"/>
        </w:rPr>
        <w:tab/>
        <w:t xml:space="preserve">- </w:t>
      </w:r>
      <w:r w:rsidR="00AC0815">
        <w:rPr>
          <w:rFonts w:ascii="Calibri" w:hAnsi="Calibri" w:cs="Calibri"/>
          <w:szCs w:val="24"/>
        </w:rPr>
        <w:t>3</w:t>
      </w:r>
      <w:r w:rsidR="00146183">
        <w:rPr>
          <w:rFonts w:ascii="Calibri" w:hAnsi="Calibri" w:cs="Calibri"/>
          <w:szCs w:val="24"/>
        </w:rPr>
        <w:t xml:space="preserve"> kondygnacje</w:t>
      </w:r>
      <w:r w:rsidR="00AC0815">
        <w:rPr>
          <w:rFonts w:ascii="Calibri" w:hAnsi="Calibri" w:cs="Calibri"/>
          <w:szCs w:val="24"/>
        </w:rPr>
        <w:t xml:space="preserve"> – w tym 1 podziemna</w:t>
      </w:r>
    </w:p>
    <w:p w14:paraId="25CF855E" w14:textId="2853AD08" w:rsidR="00F640A7" w:rsidRDefault="0072203C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Pozostałe budynki nie są ze sobą połączone i przedstawiono je na planie sytuacyjnym.</w:t>
      </w:r>
    </w:p>
    <w:p w14:paraId="2D21DE41" w14:textId="77777777" w:rsidR="00E47845" w:rsidRDefault="00E47845" w:rsidP="00F640A7">
      <w:pPr>
        <w:pStyle w:val="Standard"/>
        <w:widowControl w:val="0"/>
        <w:autoSpaceDE w:val="0"/>
        <w:spacing w:line="360" w:lineRule="auto"/>
        <w:jc w:val="both"/>
        <w:rPr>
          <w:rFonts w:ascii="Calibri" w:hAnsi="Calibri" w:cs="Calibri"/>
          <w:szCs w:val="24"/>
        </w:rPr>
      </w:pPr>
    </w:p>
    <w:p w14:paraId="157D426A" w14:textId="7D53813A" w:rsidR="0052575F" w:rsidRDefault="00D301F6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7" w:name="_Toc90647441"/>
      <w:r>
        <w:rPr>
          <w:rFonts w:asciiTheme="minorHAnsi" w:hAnsiTheme="minorHAnsi"/>
        </w:rPr>
        <w:t>Wskazanie elementów</w:t>
      </w:r>
      <w:r w:rsidR="0052575F" w:rsidRPr="00944D1D">
        <w:rPr>
          <w:rFonts w:asciiTheme="minorHAnsi" w:hAnsiTheme="minorHAnsi"/>
        </w:rPr>
        <w:t xml:space="preserve"> zagospodarowania dzia</w:t>
      </w:r>
      <w:r w:rsidR="0052575F" w:rsidRPr="00944D1D">
        <w:rPr>
          <w:rFonts w:asciiTheme="minorHAnsi" w:hAnsiTheme="minorHAnsi" w:cs="Cambria"/>
        </w:rPr>
        <w:t>ł</w:t>
      </w:r>
      <w:r w:rsidR="0052575F" w:rsidRPr="00944D1D">
        <w:rPr>
          <w:rFonts w:asciiTheme="minorHAnsi" w:hAnsiTheme="minorHAnsi"/>
        </w:rPr>
        <w:t>ki lub terenu, które mog</w:t>
      </w:r>
      <w:r w:rsidR="0052575F" w:rsidRPr="00944D1D">
        <w:rPr>
          <w:rFonts w:asciiTheme="minorHAnsi" w:hAnsiTheme="minorHAnsi" w:cs="Cambria"/>
        </w:rPr>
        <w:t>ą</w:t>
      </w:r>
      <w:r w:rsidR="0052575F" w:rsidRPr="00944D1D">
        <w:rPr>
          <w:rFonts w:asciiTheme="minorHAnsi" w:hAnsiTheme="minorHAnsi"/>
        </w:rPr>
        <w:t xml:space="preserve"> stwarza</w:t>
      </w:r>
      <w:r w:rsidR="0052575F" w:rsidRPr="00944D1D">
        <w:rPr>
          <w:rFonts w:asciiTheme="minorHAnsi" w:hAnsiTheme="minorHAnsi" w:cs="Cambria"/>
        </w:rPr>
        <w:t>ć</w:t>
      </w:r>
      <w:r w:rsidR="0052575F" w:rsidRPr="00944D1D">
        <w:rPr>
          <w:rFonts w:asciiTheme="minorHAnsi" w:hAnsiTheme="minorHAnsi"/>
        </w:rPr>
        <w:t xml:space="preserve"> zagro</w:t>
      </w:r>
      <w:r w:rsidR="0052575F" w:rsidRPr="00944D1D">
        <w:rPr>
          <w:rFonts w:asciiTheme="minorHAnsi" w:hAnsiTheme="minorHAnsi" w:cs="Cambria"/>
        </w:rPr>
        <w:t>ż</w:t>
      </w:r>
      <w:r w:rsidR="0052575F" w:rsidRPr="00944D1D">
        <w:rPr>
          <w:rFonts w:asciiTheme="minorHAnsi" w:hAnsiTheme="minorHAnsi"/>
        </w:rPr>
        <w:t>enie bezpiecze</w:t>
      </w:r>
      <w:r w:rsidR="0052575F" w:rsidRPr="00944D1D">
        <w:rPr>
          <w:rFonts w:asciiTheme="minorHAnsi" w:hAnsiTheme="minorHAnsi" w:cs="Cambria"/>
        </w:rPr>
        <w:t>ń</w:t>
      </w:r>
      <w:r w:rsidR="0052575F" w:rsidRPr="00944D1D">
        <w:rPr>
          <w:rFonts w:asciiTheme="minorHAnsi" w:hAnsiTheme="minorHAnsi"/>
        </w:rPr>
        <w:t>stwa i zdrowia ludzi</w:t>
      </w:r>
      <w:bookmarkEnd w:id="7"/>
    </w:p>
    <w:p w14:paraId="079182E3" w14:textId="77777777" w:rsidR="00E47845" w:rsidRPr="00E47845" w:rsidRDefault="00E47845" w:rsidP="00E47845"/>
    <w:p w14:paraId="4D7A1D8A" w14:textId="4B64003F" w:rsidR="0052575F" w:rsidRDefault="0052575F" w:rsidP="00F640A7">
      <w:pPr>
        <w:spacing w:line="360" w:lineRule="auto"/>
        <w:ind w:firstLine="360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  <w:lang w:eastAsia="ar-SA"/>
        </w:rPr>
        <w:t>Na terenie obj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ę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tym przedmiotow</w:t>
      </w:r>
      <w:r w:rsidR="00AC0815">
        <w:rPr>
          <w:rFonts w:asciiTheme="minorHAnsi" w:hAnsiTheme="minorHAnsi" w:cs="Andalus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inwestycj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nie znajduj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si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ę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elementy mogące stanowić zagro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ż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enie bezpiecze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ń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stwa i zdrowia ludzi.</w:t>
      </w:r>
    </w:p>
    <w:p w14:paraId="566A5AE9" w14:textId="77777777" w:rsidR="00E47845" w:rsidRPr="00944D1D" w:rsidRDefault="00E47845" w:rsidP="00F640A7">
      <w:pPr>
        <w:spacing w:line="360" w:lineRule="auto"/>
        <w:ind w:firstLine="360"/>
        <w:jc w:val="both"/>
        <w:rPr>
          <w:rFonts w:asciiTheme="minorHAnsi" w:hAnsiTheme="minorHAnsi" w:cs="Andalus"/>
          <w:sz w:val="24"/>
          <w:szCs w:val="24"/>
          <w:lang w:eastAsia="ar-SA"/>
        </w:rPr>
      </w:pPr>
    </w:p>
    <w:p w14:paraId="60CC25A7" w14:textId="0BAE0B66" w:rsidR="0060471F" w:rsidRDefault="0060471F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8" w:name="_Toc90647442"/>
      <w:r w:rsidRPr="00944D1D">
        <w:rPr>
          <w:rFonts w:asciiTheme="minorHAnsi" w:hAnsiTheme="minorHAnsi"/>
        </w:rPr>
        <w:t>P</w:t>
      </w:r>
      <w:r w:rsidR="0052575F" w:rsidRPr="00944D1D">
        <w:rPr>
          <w:rFonts w:asciiTheme="minorHAnsi" w:hAnsiTheme="minorHAnsi"/>
        </w:rPr>
        <w:t>rzewidywan</w:t>
      </w:r>
      <w:r w:rsidRPr="00944D1D">
        <w:rPr>
          <w:rFonts w:asciiTheme="minorHAnsi" w:hAnsiTheme="minorHAnsi"/>
        </w:rPr>
        <w:t>e</w:t>
      </w:r>
      <w:r w:rsidR="0052575F" w:rsidRPr="00944D1D">
        <w:rPr>
          <w:rFonts w:asciiTheme="minorHAnsi" w:hAnsiTheme="minorHAnsi"/>
        </w:rPr>
        <w:t xml:space="preserve"> zagro</w:t>
      </w:r>
      <w:r w:rsidR="0052575F" w:rsidRPr="00944D1D">
        <w:rPr>
          <w:rFonts w:asciiTheme="minorHAnsi" w:hAnsiTheme="minorHAnsi" w:cs="Cambria"/>
        </w:rPr>
        <w:t>ż</w:t>
      </w:r>
      <w:r w:rsidR="0052575F" w:rsidRPr="00944D1D">
        <w:rPr>
          <w:rFonts w:asciiTheme="minorHAnsi" w:hAnsiTheme="minorHAnsi"/>
        </w:rPr>
        <w:t>e</w:t>
      </w:r>
      <w:r w:rsidRPr="00944D1D">
        <w:rPr>
          <w:rFonts w:asciiTheme="minorHAnsi" w:hAnsiTheme="minorHAnsi" w:cs="Cambria"/>
        </w:rPr>
        <w:t>nia</w:t>
      </w:r>
      <w:r w:rsidR="0052575F" w:rsidRPr="00944D1D">
        <w:rPr>
          <w:rFonts w:asciiTheme="minorHAnsi" w:hAnsiTheme="minorHAnsi"/>
        </w:rPr>
        <w:t xml:space="preserve"> wyst</w:t>
      </w:r>
      <w:r w:rsidR="0052575F" w:rsidRPr="00944D1D">
        <w:rPr>
          <w:rFonts w:asciiTheme="minorHAnsi" w:hAnsiTheme="minorHAnsi" w:cs="Cambria"/>
        </w:rPr>
        <w:t>ę</w:t>
      </w:r>
      <w:r w:rsidR="0052575F" w:rsidRPr="00944D1D">
        <w:rPr>
          <w:rFonts w:asciiTheme="minorHAnsi" w:hAnsiTheme="minorHAnsi"/>
        </w:rPr>
        <w:t>puj</w:t>
      </w:r>
      <w:r w:rsidR="0052575F" w:rsidRPr="00944D1D">
        <w:rPr>
          <w:rFonts w:asciiTheme="minorHAnsi" w:hAnsiTheme="minorHAnsi" w:cs="Cambria"/>
        </w:rPr>
        <w:t>ą</w:t>
      </w:r>
      <w:r w:rsidR="0052575F" w:rsidRPr="00944D1D">
        <w:rPr>
          <w:rFonts w:asciiTheme="minorHAnsi" w:hAnsiTheme="minorHAnsi"/>
        </w:rPr>
        <w:t>c</w:t>
      </w:r>
      <w:r w:rsidRPr="00944D1D">
        <w:rPr>
          <w:rFonts w:asciiTheme="minorHAnsi" w:hAnsiTheme="minorHAnsi"/>
        </w:rPr>
        <w:t>e</w:t>
      </w:r>
      <w:r w:rsidR="0052575F" w:rsidRPr="00944D1D">
        <w:rPr>
          <w:rFonts w:asciiTheme="minorHAnsi" w:hAnsiTheme="minorHAnsi"/>
        </w:rPr>
        <w:t xml:space="preserve"> podczas realizacji robót </w:t>
      </w:r>
      <w:r w:rsidR="00B71618">
        <w:rPr>
          <w:rFonts w:asciiTheme="minorHAnsi" w:hAnsiTheme="minorHAnsi"/>
        </w:rPr>
        <w:t>budowlanych</w:t>
      </w:r>
      <w:bookmarkEnd w:id="8"/>
    </w:p>
    <w:p w14:paraId="2EF80E90" w14:textId="77777777" w:rsidR="00E47845" w:rsidRPr="00E47845" w:rsidRDefault="00E47845" w:rsidP="00E47845"/>
    <w:p w14:paraId="4702D9B3" w14:textId="77777777" w:rsidR="0052575F" w:rsidRPr="00944D1D" w:rsidRDefault="0052575F" w:rsidP="00F640A7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rFonts w:asciiTheme="minorHAnsi" w:hAnsiTheme="minorHAnsi"/>
          <w:sz w:val="24"/>
          <w:szCs w:val="24"/>
        </w:rPr>
      </w:pPr>
      <w:r w:rsidRPr="00944D1D">
        <w:rPr>
          <w:rFonts w:asciiTheme="minorHAnsi" w:hAnsiTheme="minorHAnsi"/>
          <w:sz w:val="24"/>
          <w:szCs w:val="24"/>
        </w:rPr>
        <w:t>Podczas prowadzenia robót budowlano monta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owych przewiduje si</w:t>
      </w:r>
      <w:r w:rsidRPr="00944D1D">
        <w:rPr>
          <w:rFonts w:asciiTheme="minorHAnsi" w:hAnsiTheme="minorHAnsi" w:cs="TimesNewRoman"/>
          <w:sz w:val="24"/>
          <w:szCs w:val="24"/>
        </w:rPr>
        <w:t xml:space="preserve">ę </w:t>
      </w:r>
      <w:r w:rsidRPr="00944D1D">
        <w:rPr>
          <w:rFonts w:asciiTheme="minorHAnsi" w:hAnsiTheme="minorHAnsi"/>
          <w:sz w:val="24"/>
          <w:szCs w:val="24"/>
        </w:rPr>
        <w:t>mo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liwo</w:t>
      </w:r>
      <w:r w:rsidRPr="00944D1D">
        <w:rPr>
          <w:rFonts w:asciiTheme="minorHAnsi" w:hAnsiTheme="minorHAnsi" w:cs="TimesNewRoman"/>
          <w:sz w:val="24"/>
          <w:szCs w:val="24"/>
        </w:rPr>
        <w:t xml:space="preserve">ść </w:t>
      </w:r>
      <w:r w:rsidRPr="00944D1D">
        <w:rPr>
          <w:rFonts w:asciiTheme="minorHAnsi" w:hAnsiTheme="minorHAnsi"/>
          <w:sz w:val="24"/>
          <w:szCs w:val="24"/>
        </w:rPr>
        <w:t>wyst</w:t>
      </w:r>
      <w:r w:rsidRPr="00944D1D">
        <w:rPr>
          <w:rFonts w:asciiTheme="minorHAnsi" w:hAnsiTheme="minorHAnsi" w:cs="TimesNewRoman"/>
          <w:sz w:val="24"/>
          <w:szCs w:val="24"/>
        </w:rPr>
        <w:t>ą</w:t>
      </w:r>
      <w:r w:rsidRPr="00944D1D">
        <w:rPr>
          <w:rFonts w:asciiTheme="minorHAnsi" w:hAnsiTheme="minorHAnsi"/>
          <w:sz w:val="24"/>
          <w:szCs w:val="24"/>
        </w:rPr>
        <w:t>pienia nast</w:t>
      </w:r>
      <w:r w:rsidRPr="00944D1D">
        <w:rPr>
          <w:rFonts w:asciiTheme="minorHAnsi" w:hAnsiTheme="minorHAnsi" w:cs="TimesNewRoman"/>
          <w:sz w:val="24"/>
          <w:szCs w:val="24"/>
        </w:rPr>
        <w:t>ę</w:t>
      </w:r>
      <w:r w:rsidRPr="00944D1D">
        <w:rPr>
          <w:rFonts w:asciiTheme="minorHAnsi" w:hAnsiTheme="minorHAnsi"/>
          <w:sz w:val="24"/>
          <w:szCs w:val="24"/>
        </w:rPr>
        <w:t>puj</w:t>
      </w:r>
      <w:r w:rsidRPr="00944D1D">
        <w:rPr>
          <w:rFonts w:asciiTheme="minorHAnsi" w:hAnsiTheme="minorHAnsi" w:cs="TimesNewRoman"/>
          <w:sz w:val="24"/>
          <w:szCs w:val="24"/>
        </w:rPr>
        <w:t>ą</w:t>
      </w:r>
      <w:r w:rsidRPr="00944D1D">
        <w:rPr>
          <w:rFonts w:asciiTheme="minorHAnsi" w:hAnsiTheme="minorHAnsi"/>
          <w:sz w:val="24"/>
          <w:szCs w:val="24"/>
        </w:rPr>
        <w:t>cych zagro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e</w:t>
      </w:r>
      <w:r w:rsidRPr="00944D1D">
        <w:rPr>
          <w:rFonts w:asciiTheme="minorHAnsi" w:hAnsiTheme="minorHAnsi" w:cs="TimesNewRoman"/>
          <w:sz w:val="24"/>
          <w:szCs w:val="24"/>
        </w:rPr>
        <w:t xml:space="preserve">ń </w:t>
      </w:r>
      <w:r w:rsidRPr="00944D1D">
        <w:rPr>
          <w:rFonts w:asciiTheme="minorHAnsi" w:hAnsiTheme="minorHAnsi"/>
          <w:sz w:val="24"/>
          <w:szCs w:val="24"/>
        </w:rPr>
        <w:t>dla bezpiecze</w:t>
      </w:r>
      <w:r w:rsidRPr="00944D1D">
        <w:rPr>
          <w:rFonts w:asciiTheme="minorHAnsi" w:hAnsiTheme="minorHAnsi" w:cs="TimesNewRoman"/>
          <w:sz w:val="24"/>
          <w:szCs w:val="24"/>
        </w:rPr>
        <w:t>ń</w:t>
      </w:r>
      <w:r w:rsidRPr="00944D1D">
        <w:rPr>
          <w:rFonts w:asciiTheme="minorHAnsi" w:hAnsiTheme="minorHAnsi"/>
          <w:sz w:val="24"/>
          <w:szCs w:val="24"/>
        </w:rPr>
        <w:t>stwa i zdrowia ludzi:</w:t>
      </w:r>
    </w:p>
    <w:p w14:paraId="1D604108" w14:textId="3BDA0DDE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 w:cs="Andalus"/>
          <w:sz w:val="24"/>
          <w:szCs w:val="24"/>
        </w:rPr>
        <w:t>upadku z wysoko</w:t>
      </w:r>
      <w:r w:rsidRPr="00D301F6">
        <w:rPr>
          <w:rFonts w:asciiTheme="minorHAnsi" w:hAnsiTheme="minorHAnsi" w:cs="Cambria"/>
          <w:sz w:val="24"/>
          <w:szCs w:val="24"/>
        </w:rPr>
        <w:t>ś</w:t>
      </w:r>
      <w:r w:rsidRPr="00D301F6">
        <w:rPr>
          <w:rFonts w:asciiTheme="minorHAnsi" w:hAnsiTheme="minorHAnsi" w:cs="Andalus"/>
          <w:sz w:val="24"/>
          <w:szCs w:val="24"/>
        </w:rPr>
        <w:t>ci;</w:t>
      </w:r>
    </w:p>
    <w:p w14:paraId="7EF6B587" w14:textId="77777777" w:rsidR="00B71618" w:rsidRPr="00D301F6" w:rsidRDefault="00B71618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t>Praca na wysokościach – zagrożenie upadkiem pracownika</w:t>
      </w:r>
    </w:p>
    <w:p w14:paraId="599F0263" w14:textId="77777777" w:rsidR="00B71618" w:rsidRPr="002C5853" w:rsidRDefault="00B71618" w:rsidP="00F640A7">
      <w:pPr>
        <w:spacing w:line="360" w:lineRule="auto"/>
        <w:ind w:left="709"/>
        <w:jc w:val="both"/>
        <w:rPr>
          <w:rFonts w:cs="Calibri"/>
          <w:sz w:val="24"/>
          <w:szCs w:val="24"/>
          <w:highlight w:val="yellow"/>
        </w:rPr>
      </w:pPr>
      <w:r w:rsidRPr="002C5853">
        <w:rPr>
          <w:rFonts w:cs="Calibri"/>
          <w:i/>
          <w:sz w:val="24"/>
          <w:szCs w:val="24"/>
        </w:rPr>
        <w:t>(Przez pojęcie "praca na wysokości" na budowie rozumiemy roboty wykonywane na rusztowaniach , pomostach , podestach, masztach , konstrukcjach budowlanych, kominach , drabinach i innych podwyższeniach na wysokości powyżej 2 metrów od terenu zewnętrznego lub poziomu podłogi pomieszczenia zamkniętego)</w:t>
      </w:r>
    </w:p>
    <w:p w14:paraId="26CD3EB7" w14:textId="77777777" w:rsidR="000074FF" w:rsidRPr="00D301F6" w:rsidRDefault="000074FF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lastRenderedPageBreak/>
        <w:t>Roboty budowlano – montażowe – możliwość upadku materiałów budowlanych z wysokości, upadek pracowników z wysokości podczas prac montażowych na dachu, pożar, awaria sprzętu budowlanego</w:t>
      </w:r>
    </w:p>
    <w:p w14:paraId="3752CFB2" w14:textId="1CEA79EE" w:rsidR="00B71618" w:rsidRPr="00D301F6" w:rsidRDefault="000074FF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t>Przy układaniu wełny mineralnej, wykonywaniu robót impregnacyjnych, tynkarskich i malarskich należy zastosować środki ochrony osobistej (ochrona oczu i dróg oddechowych)</w:t>
      </w:r>
    </w:p>
    <w:p w14:paraId="10AB91C5" w14:textId="77777777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 w:cs="Andalus"/>
          <w:sz w:val="24"/>
          <w:szCs w:val="24"/>
        </w:rPr>
        <w:t>przygniecenia lub uderzenia ci</w:t>
      </w:r>
      <w:r w:rsidRPr="00D301F6">
        <w:rPr>
          <w:rFonts w:asciiTheme="minorHAnsi" w:hAnsiTheme="minorHAnsi" w:cs="Cambria"/>
          <w:sz w:val="24"/>
          <w:szCs w:val="24"/>
        </w:rPr>
        <w:t>ęż</w:t>
      </w:r>
      <w:r w:rsidRPr="00D301F6">
        <w:rPr>
          <w:rFonts w:asciiTheme="minorHAnsi" w:hAnsiTheme="minorHAnsi" w:cs="Andalus"/>
          <w:sz w:val="24"/>
          <w:szCs w:val="24"/>
        </w:rPr>
        <w:t>kimi elementami;</w:t>
      </w:r>
    </w:p>
    <w:p w14:paraId="2103FF72" w14:textId="77777777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/>
          <w:sz w:val="24"/>
          <w:szCs w:val="24"/>
        </w:rPr>
        <w:t>zgniecenia r</w:t>
      </w:r>
      <w:r w:rsidRPr="00D301F6">
        <w:rPr>
          <w:rFonts w:asciiTheme="minorHAnsi" w:hAnsiTheme="minorHAnsi" w:cs="TimesNewRoman"/>
          <w:sz w:val="24"/>
          <w:szCs w:val="24"/>
        </w:rPr>
        <w:t>ą</w:t>
      </w:r>
      <w:r w:rsidRPr="00D301F6">
        <w:rPr>
          <w:rFonts w:asciiTheme="minorHAnsi" w:hAnsiTheme="minorHAnsi"/>
          <w:sz w:val="24"/>
          <w:szCs w:val="24"/>
        </w:rPr>
        <w:t>k lub nóg podczas robót monta</w:t>
      </w:r>
      <w:r w:rsidRPr="00D301F6">
        <w:rPr>
          <w:rFonts w:asciiTheme="minorHAnsi" w:hAnsiTheme="minorHAnsi" w:cs="TimesNewRoman"/>
          <w:sz w:val="24"/>
          <w:szCs w:val="24"/>
        </w:rPr>
        <w:t>ż</w:t>
      </w:r>
      <w:r w:rsidRPr="00D301F6">
        <w:rPr>
          <w:rFonts w:asciiTheme="minorHAnsi" w:hAnsiTheme="minorHAnsi"/>
          <w:sz w:val="24"/>
          <w:szCs w:val="24"/>
        </w:rPr>
        <w:t>owych;</w:t>
      </w:r>
    </w:p>
    <w:p w14:paraId="316B79D4" w14:textId="3E0A87D4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 w:cs="Andalus"/>
          <w:sz w:val="24"/>
          <w:szCs w:val="24"/>
        </w:rPr>
        <w:t>uderzenia spadaj</w:t>
      </w:r>
      <w:r w:rsidRPr="00D301F6">
        <w:rPr>
          <w:rFonts w:asciiTheme="minorHAnsi" w:hAnsiTheme="minorHAnsi" w:cs="Cambria"/>
          <w:sz w:val="24"/>
          <w:szCs w:val="24"/>
        </w:rPr>
        <w:t>ą</w:t>
      </w:r>
      <w:r w:rsidRPr="00D301F6">
        <w:rPr>
          <w:rFonts w:asciiTheme="minorHAnsi" w:hAnsiTheme="minorHAnsi" w:cs="Andalus"/>
          <w:sz w:val="24"/>
          <w:szCs w:val="24"/>
        </w:rPr>
        <w:t>cymi z wysoko</w:t>
      </w:r>
      <w:r w:rsidRPr="00D301F6">
        <w:rPr>
          <w:rFonts w:asciiTheme="minorHAnsi" w:hAnsiTheme="minorHAnsi" w:cs="Cambria"/>
          <w:sz w:val="24"/>
          <w:szCs w:val="24"/>
        </w:rPr>
        <w:t>ś</w:t>
      </w:r>
      <w:r w:rsidRPr="00D301F6">
        <w:rPr>
          <w:rFonts w:asciiTheme="minorHAnsi" w:hAnsiTheme="minorHAnsi" w:cs="Andalus"/>
          <w:sz w:val="24"/>
          <w:szCs w:val="24"/>
        </w:rPr>
        <w:t>ci materia</w:t>
      </w:r>
      <w:r w:rsidRPr="00D301F6">
        <w:rPr>
          <w:rFonts w:asciiTheme="minorHAnsi" w:hAnsiTheme="minorHAnsi" w:cs="Cambria"/>
          <w:sz w:val="24"/>
          <w:szCs w:val="24"/>
        </w:rPr>
        <w:t>ł</w:t>
      </w:r>
      <w:r w:rsidRPr="00D301F6">
        <w:rPr>
          <w:rFonts w:asciiTheme="minorHAnsi" w:hAnsiTheme="minorHAnsi" w:cs="Andalus"/>
          <w:sz w:val="24"/>
          <w:szCs w:val="24"/>
        </w:rPr>
        <w:t>ów budowlanych i narz</w:t>
      </w:r>
      <w:r w:rsidRPr="00D301F6">
        <w:rPr>
          <w:rFonts w:asciiTheme="minorHAnsi" w:hAnsiTheme="minorHAnsi" w:cs="Cambria"/>
          <w:sz w:val="24"/>
          <w:szCs w:val="24"/>
        </w:rPr>
        <w:t>ę</w:t>
      </w:r>
      <w:r w:rsidRPr="00D301F6">
        <w:rPr>
          <w:rFonts w:asciiTheme="minorHAnsi" w:hAnsiTheme="minorHAnsi" w:cs="Andalus"/>
          <w:sz w:val="24"/>
          <w:szCs w:val="24"/>
        </w:rPr>
        <w:t>dzi;</w:t>
      </w:r>
    </w:p>
    <w:p w14:paraId="4EC0487D" w14:textId="77777777" w:rsidR="00B71618" w:rsidRPr="00D301F6" w:rsidRDefault="00B71618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t>prace z użyciem narzędzi ręcznych oraz elektronarzędzi,</w:t>
      </w:r>
    </w:p>
    <w:p w14:paraId="41A9C50B" w14:textId="77777777" w:rsidR="00B71618" w:rsidRPr="00D301F6" w:rsidRDefault="00B71618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t>zagrożenie wynikające z prowadzenia praz przy podłączaniu elektrycznych urządzeń,</w:t>
      </w:r>
    </w:p>
    <w:p w14:paraId="3509A9B5" w14:textId="7E078DFA" w:rsidR="00B71618" w:rsidRPr="00D301F6" w:rsidRDefault="00B71618" w:rsidP="00F640A7">
      <w:pPr>
        <w:numPr>
          <w:ilvl w:val="0"/>
          <w:numId w:val="2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301F6">
        <w:rPr>
          <w:rFonts w:ascii="Calibri" w:hAnsi="Calibri" w:cs="Calibri"/>
          <w:sz w:val="24"/>
          <w:szCs w:val="24"/>
        </w:rPr>
        <w:t>zagrożenie porażenia prądem elektrycznym,</w:t>
      </w:r>
    </w:p>
    <w:p w14:paraId="032D8373" w14:textId="77777777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 w:cs="Andalus"/>
          <w:sz w:val="24"/>
          <w:szCs w:val="24"/>
        </w:rPr>
        <w:t>katastrof</w:t>
      </w:r>
      <w:r w:rsidRPr="00D301F6">
        <w:rPr>
          <w:rFonts w:asciiTheme="minorHAnsi" w:hAnsiTheme="minorHAnsi" w:cs="Cambria"/>
          <w:sz w:val="24"/>
          <w:szCs w:val="24"/>
        </w:rPr>
        <w:t>y</w:t>
      </w:r>
      <w:r w:rsidRPr="00D301F6">
        <w:rPr>
          <w:rFonts w:asciiTheme="minorHAnsi" w:hAnsiTheme="minorHAnsi" w:cs="Andalus"/>
          <w:sz w:val="24"/>
          <w:szCs w:val="24"/>
        </w:rPr>
        <w:t xml:space="preserve"> budowlan</w:t>
      </w:r>
      <w:r w:rsidRPr="00D301F6">
        <w:rPr>
          <w:rFonts w:asciiTheme="minorHAnsi" w:hAnsiTheme="minorHAnsi" w:cs="Cambria"/>
          <w:sz w:val="24"/>
          <w:szCs w:val="24"/>
        </w:rPr>
        <w:t>ej</w:t>
      </w:r>
      <w:r w:rsidRPr="00D301F6">
        <w:rPr>
          <w:rFonts w:asciiTheme="minorHAnsi" w:hAnsiTheme="minorHAnsi" w:cs="Andalus"/>
          <w:sz w:val="24"/>
          <w:szCs w:val="24"/>
        </w:rPr>
        <w:t xml:space="preserve"> wywo</w:t>
      </w:r>
      <w:r w:rsidRPr="00D301F6">
        <w:rPr>
          <w:rFonts w:asciiTheme="minorHAnsi" w:hAnsiTheme="minorHAnsi" w:cs="Cambria"/>
          <w:sz w:val="24"/>
          <w:szCs w:val="24"/>
        </w:rPr>
        <w:t>ł</w:t>
      </w:r>
      <w:r w:rsidRPr="00D301F6">
        <w:rPr>
          <w:rFonts w:asciiTheme="minorHAnsi" w:hAnsiTheme="minorHAnsi" w:cs="Andalus"/>
          <w:sz w:val="24"/>
          <w:szCs w:val="24"/>
        </w:rPr>
        <w:t>an</w:t>
      </w:r>
      <w:r w:rsidR="00944D1D" w:rsidRPr="00D301F6">
        <w:rPr>
          <w:rFonts w:asciiTheme="minorHAnsi" w:hAnsiTheme="minorHAnsi" w:cs="Cambria"/>
          <w:sz w:val="24"/>
          <w:szCs w:val="24"/>
        </w:rPr>
        <w:t>ej</w:t>
      </w:r>
      <w:r w:rsidRPr="00D301F6">
        <w:rPr>
          <w:rFonts w:asciiTheme="minorHAnsi" w:hAnsiTheme="minorHAnsi" w:cs="Andalus"/>
          <w:sz w:val="24"/>
          <w:szCs w:val="24"/>
        </w:rPr>
        <w:t xml:space="preserve"> prowadzeniem robót niezgodnie z projektem lub obowi</w:t>
      </w:r>
      <w:r w:rsidRPr="00D301F6">
        <w:rPr>
          <w:rFonts w:asciiTheme="minorHAnsi" w:hAnsiTheme="minorHAnsi" w:cs="Cambria"/>
          <w:sz w:val="24"/>
          <w:szCs w:val="24"/>
        </w:rPr>
        <w:t>ą</w:t>
      </w:r>
      <w:r w:rsidRPr="00D301F6">
        <w:rPr>
          <w:rFonts w:asciiTheme="minorHAnsi" w:hAnsiTheme="minorHAnsi" w:cs="Andalus"/>
          <w:sz w:val="24"/>
          <w:szCs w:val="24"/>
        </w:rPr>
        <w:t>zuj</w:t>
      </w:r>
      <w:r w:rsidRPr="00D301F6">
        <w:rPr>
          <w:rFonts w:asciiTheme="minorHAnsi" w:hAnsiTheme="minorHAnsi" w:cs="Cambria"/>
          <w:sz w:val="24"/>
          <w:szCs w:val="24"/>
        </w:rPr>
        <w:t>ą</w:t>
      </w:r>
      <w:r w:rsidRPr="00D301F6">
        <w:rPr>
          <w:rFonts w:asciiTheme="minorHAnsi" w:hAnsiTheme="minorHAnsi" w:cs="Andalus"/>
          <w:sz w:val="24"/>
          <w:szCs w:val="24"/>
        </w:rPr>
        <w:t>cymi przepisami i wiedz</w:t>
      </w:r>
      <w:r w:rsidRPr="00D301F6">
        <w:rPr>
          <w:rFonts w:asciiTheme="minorHAnsi" w:hAnsiTheme="minorHAnsi" w:cs="Cambria"/>
          <w:sz w:val="24"/>
          <w:szCs w:val="24"/>
        </w:rPr>
        <w:t>ą</w:t>
      </w:r>
      <w:r w:rsidRPr="00D301F6">
        <w:rPr>
          <w:rFonts w:asciiTheme="minorHAnsi" w:hAnsiTheme="minorHAnsi" w:cs="Andalus"/>
          <w:sz w:val="24"/>
          <w:szCs w:val="24"/>
        </w:rPr>
        <w:t xml:space="preserve"> techniczn</w:t>
      </w:r>
      <w:r w:rsidRPr="00D301F6">
        <w:rPr>
          <w:rFonts w:asciiTheme="minorHAnsi" w:hAnsiTheme="minorHAnsi" w:cs="Cambria"/>
          <w:sz w:val="24"/>
          <w:szCs w:val="24"/>
        </w:rPr>
        <w:t>ą</w:t>
      </w:r>
      <w:r w:rsidRPr="00D301F6">
        <w:rPr>
          <w:rFonts w:asciiTheme="minorHAnsi" w:hAnsiTheme="minorHAnsi" w:cs="Andalus"/>
          <w:sz w:val="24"/>
          <w:szCs w:val="24"/>
        </w:rPr>
        <w:t>;</w:t>
      </w:r>
    </w:p>
    <w:p w14:paraId="0418868F" w14:textId="77777777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/>
          <w:sz w:val="24"/>
          <w:szCs w:val="24"/>
        </w:rPr>
        <w:t>skalecze</w:t>
      </w:r>
      <w:r w:rsidRPr="00D301F6">
        <w:rPr>
          <w:rFonts w:asciiTheme="minorHAnsi" w:hAnsiTheme="minorHAnsi" w:cs="TimesNewRoman"/>
          <w:sz w:val="24"/>
          <w:szCs w:val="24"/>
        </w:rPr>
        <w:t xml:space="preserve">nia </w:t>
      </w:r>
      <w:r w:rsidRPr="00D301F6">
        <w:rPr>
          <w:rFonts w:asciiTheme="minorHAnsi" w:hAnsiTheme="minorHAnsi"/>
          <w:sz w:val="24"/>
          <w:szCs w:val="24"/>
        </w:rPr>
        <w:t>r</w:t>
      </w:r>
      <w:r w:rsidRPr="00D301F6">
        <w:rPr>
          <w:rFonts w:asciiTheme="minorHAnsi" w:hAnsiTheme="minorHAnsi" w:cs="TimesNewRoman"/>
          <w:sz w:val="24"/>
          <w:szCs w:val="24"/>
        </w:rPr>
        <w:t>ą</w:t>
      </w:r>
      <w:r w:rsidRPr="00D301F6">
        <w:rPr>
          <w:rFonts w:asciiTheme="minorHAnsi" w:hAnsiTheme="minorHAnsi"/>
          <w:sz w:val="24"/>
          <w:szCs w:val="24"/>
        </w:rPr>
        <w:t>k i nóg przy niestosowaniu r</w:t>
      </w:r>
      <w:r w:rsidRPr="00D301F6">
        <w:rPr>
          <w:rFonts w:asciiTheme="minorHAnsi" w:hAnsiTheme="minorHAnsi" w:cs="TimesNewRoman"/>
          <w:sz w:val="24"/>
          <w:szCs w:val="24"/>
        </w:rPr>
        <w:t>ę</w:t>
      </w:r>
      <w:r w:rsidRPr="00D301F6">
        <w:rPr>
          <w:rFonts w:asciiTheme="minorHAnsi" w:hAnsiTheme="minorHAnsi"/>
          <w:sz w:val="24"/>
          <w:szCs w:val="24"/>
        </w:rPr>
        <w:t>kawic ochronnych oraz odpowiedniego obuwia;</w:t>
      </w:r>
    </w:p>
    <w:p w14:paraId="3BEEBCC5" w14:textId="77777777" w:rsidR="0052575F" w:rsidRPr="00D301F6" w:rsidRDefault="0052575F" w:rsidP="00F640A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D301F6">
        <w:rPr>
          <w:rFonts w:asciiTheme="minorHAnsi" w:hAnsiTheme="minorHAnsi"/>
          <w:sz w:val="24"/>
          <w:szCs w:val="24"/>
        </w:rPr>
        <w:t xml:space="preserve">zachlapania oczu podczas wykonywania robót impregnacyjnych, tynkarskich </w:t>
      </w:r>
      <w:r w:rsidRPr="00D301F6">
        <w:rPr>
          <w:rFonts w:asciiTheme="minorHAnsi" w:hAnsiTheme="minorHAnsi"/>
          <w:sz w:val="24"/>
          <w:szCs w:val="24"/>
        </w:rPr>
        <w:br/>
        <w:t>i malarskich;</w:t>
      </w:r>
    </w:p>
    <w:p w14:paraId="18368280" w14:textId="39F19C0E" w:rsidR="0052575F" w:rsidRDefault="0052575F" w:rsidP="00F640A7">
      <w:pPr>
        <w:spacing w:line="360" w:lineRule="auto"/>
        <w:ind w:firstLine="360"/>
        <w:jc w:val="both"/>
        <w:rPr>
          <w:rFonts w:asciiTheme="minorHAnsi" w:hAnsiTheme="minorHAnsi" w:cs="Andalus"/>
          <w:sz w:val="24"/>
          <w:szCs w:val="24"/>
          <w:lang w:eastAsia="ar-SA"/>
        </w:rPr>
      </w:pPr>
      <w:r w:rsidRPr="00944D1D">
        <w:rPr>
          <w:rFonts w:asciiTheme="minorHAnsi" w:hAnsiTheme="minorHAnsi" w:cs="Andalus"/>
          <w:sz w:val="24"/>
          <w:szCs w:val="24"/>
          <w:lang w:eastAsia="ar-SA"/>
        </w:rPr>
        <w:t>Wy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ż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ej wymienione zagro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ż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enia s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niebezpieczne dla 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ż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ycia i zdrowia osób przebywaj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cych na budowie i wyst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ę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puj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ą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 xml:space="preserve"> przez ca</w:t>
      </w:r>
      <w:r w:rsidRPr="00944D1D">
        <w:rPr>
          <w:rFonts w:asciiTheme="minorHAnsi" w:hAnsiTheme="minorHAnsi" w:cs="Cambria"/>
          <w:sz w:val="24"/>
          <w:szCs w:val="24"/>
          <w:lang w:eastAsia="ar-SA"/>
        </w:rPr>
        <w:t>ł</w:t>
      </w:r>
      <w:r w:rsidRPr="00944D1D">
        <w:rPr>
          <w:rFonts w:asciiTheme="minorHAnsi" w:hAnsiTheme="minorHAnsi" w:cs="Andalus"/>
          <w:sz w:val="24"/>
          <w:szCs w:val="24"/>
          <w:lang w:eastAsia="ar-SA"/>
        </w:rPr>
        <w:t>y czas trwania budowy.</w:t>
      </w:r>
    </w:p>
    <w:p w14:paraId="04FC97BC" w14:textId="77777777" w:rsidR="00E47845" w:rsidRPr="00944D1D" w:rsidRDefault="00E47845" w:rsidP="00F640A7">
      <w:pPr>
        <w:spacing w:line="360" w:lineRule="auto"/>
        <w:ind w:firstLine="360"/>
        <w:jc w:val="both"/>
        <w:rPr>
          <w:rFonts w:asciiTheme="minorHAnsi" w:hAnsiTheme="minorHAnsi" w:cs="Andalus"/>
          <w:sz w:val="24"/>
          <w:szCs w:val="24"/>
          <w:lang w:eastAsia="ar-SA"/>
        </w:rPr>
      </w:pPr>
    </w:p>
    <w:p w14:paraId="6F2420CD" w14:textId="27FE6AC4" w:rsidR="0052575F" w:rsidRDefault="00D301F6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9" w:name="_Toc90647443"/>
      <w:r>
        <w:rPr>
          <w:rFonts w:asciiTheme="minorHAnsi" w:hAnsiTheme="minorHAnsi"/>
        </w:rPr>
        <w:t>Wskazanie sposobu</w:t>
      </w:r>
      <w:r w:rsidR="0052575F" w:rsidRPr="00944D1D">
        <w:rPr>
          <w:rFonts w:asciiTheme="minorHAnsi" w:hAnsiTheme="minorHAnsi"/>
        </w:rPr>
        <w:t xml:space="preserve"> prowadzenia instrukta</w:t>
      </w:r>
      <w:r w:rsidR="0052575F" w:rsidRPr="00944D1D">
        <w:rPr>
          <w:rFonts w:asciiTheme="minorHAnsi" w:hAnsiTheme="minorHAnsi" w:cs="Cambria"/>
        </w:rPr>
        <w:t>ż</w:t>
      </w:r>
      <w:r w:rsidR="0052575F" w:rsidRPr="00944D1D">
        <w:rPr>
          <w:rFonts w:asciiTheme="minorHAnsi" w:hAnsiTheme="minorHAnsi"/>
        </w:rPr>
        <w:t>u pracowników przed przyst</w:t>
      </w:r>
      <w:r w:rsidR="0052575F" w:rsidRPr="00944D1D">
        <w:rPr>
          <w:rFonts w:asciiTheme="minorHAnsi" w:hAnsiTheme="minorHAnsi" w:cs="Cambria"/>
        </w:rPr>
        <w:t>ą</w:t>
      </w:r>
      <w:r w:rsidR="0052575F" w:rsidRPr="00944D1D">
        <w:rPr>
          <w:rFonts w:asciiTheme="minorHAnsi" w:hAnsiTheme="minorHAnsi"/>
        </w:rPr>
        <w:t>pieniem do realizacji robót szczególnie niebezpiecznych</w:t>
      </w:r>
      <w:bookmarkEnd w:id="9"/>
    </w:p>
    <w:p w14:paraId="6652A5C3" w14:textId="77777777" w:rsidR="00E47845" w:rsidRPr="00E47845" w:rsidRDefault="00E47845" w:rsidP="00E47845"/>
    <w:p w14:paraId="12C8DCE3" w14:textId="77777777" w:rsidR="0052575F" w:rsidRPr="00944D1D" w:rsidRDefault="0052575F" w:rsidP="00F640A7">
      <w:pPr>
        <w:spacing w:line="360" w:lineRule="auto"/>
        <w:ind w:firstLine="360"/>
        <w:jc w:val="both"/>
        <w:rPr>
          <w:rFonts w:asciiTheme="minorHAnsi" w:hAnsiTheme="minorHAnsi" w:cs="Andalus"/>
          <w:sz w:val="24"/>
          <w:szCs w:val="24"/>
        </w:rPr>
      </w:pPr>
      <w:r w:rsidRPr="00944D1D">
        <w:rPr>
          <w:rFonts w:asciiTheme="minorHAnsi" w:hAnsiTheme="minorHAnsi" w:cs="Andalus"/>
          <w:sz w:val="24"/>
          <w:szCs w:val="24"/>
        </w:rPr>
        <w:t>Pracownicy bior</w:t>
      </w:r>
      <w:r w:rsidRPr="00944D1D">
        <w:rPr>
          <w:rFonts w:asciiTheme="minorHAnsi" w:hAnsiTheme="minorHAnsi" w:cs="Cambria"/>
          <w:sz w:val="24"/>
          <w:szCs w:val="24"/>
        </w:rPr>
        <w:t>ą</w:t>
      </w:r>
      <w:r w:rsidRPr="00944D1D">
        <w:rPr>
          <w:rFonts w:asciiTheme="minorHAnsi" w:hAnsiTheme="minorHAnsi" w:cs="Andalus"/>
          <w:sz w:val="24"/>
          <w:szCs w:val="24"/>
        </w:rPr>
        <w:t>cy udzia</w:t>
      </w:r>
      <w:r w:rsidRPr="00944D1D">
        <w:rPr>
          <w:rFonts w:asciiTheme="minorHAnsi" w:hAnsiTheme="minorHAnsi" w:cs="Cambria"/>
          <w:sz w:val="24"/>
          <w:szCs w:val="24"/>
        </w:rPr>
        <w:t>ł</w:t>
      </w:r>
      <w:r w:rsidRPr="00944D1D">
        <w:rPr>
          <w:rFonts w:asciiTheme="minorHAnsi" w:hAnsiTheme="minorHAnsi" w:cs="Andalus"/>
          <w:sz w:val="24"/>
          <w:szCs w:val="24"/>
        </w:rPr>
        <w:t xml:space="preserve"> w procesie budowlanym muszą by</w:t>
      </w:r>
      <w:r w:rsidRPr="00944D1D">
        <w:rPr>
          <w:rFonts w:asciiTheme="minorHAnsi" w:hAnsiTheme="minorHAnsi" w:cs="Cambria"/>
          <w:sz w:val="24"/>
          <w:szCs w:val="24"/>
        </w:rPr>
        <w:t>ć</w:t>
      </w:r>
      <w:r w:rsidRPr="00944D1D">
        <w:rPr>
          <w:rFonts w:asciiTheme="minorHAnsi" w:hAnsiTheme="minorHAnsi" w:cs="Andalus"/>
          <w:sz w:val="24"/>
          <w:szCs w:val="24"/>
        </w:rPr>
        <w:t xml:space="preserve"> przeszkoleni w ramach okresowych szkole</w:t>
      </w:r>
      <w:r w:rsidRPr="00944D1D">
        <w:rPr>
          <w:rFonts w:asciiTheme="minorHAnsi" w:hAnsiTheme="minorHAnsi" w:cs="Cambria"/>
          <w:sz w:val="24"/>
          <w:szCs w:val="24"/>
        </w:rPr>
        <w:t>ń</w:t>
      </w:r>
      <w:r w:rsidRPr="00944D1D">
        <w:rPr>
          <w:rFonts w:asciiTheme="minorHAnsi" w:hAnsiTheme="minorHAnsi" w:cs="Andalus"/>
          <w:sz w:val="24"/>
          <w:szCs w:val="24"/>
        </w:rPr>
        <w:t xml:space="preserve"> BHP, zgodnie z przepisami szczegó</w:t>
      </w:r>
      <w:r w:rsidRPr="00944D1D">
        <w:rPr>
          <w:rFonts w:asciiTheme="minorHAnsi" w:hAnsiTheme="minorHAnsi" w:cs="Cambria"/>
          <w:sz w:val="24"/>
          <w:szCs w:val="24"/>
        </w:rPr>
        <w:t>ł</w:t>
      </w:r>
      <w:r w:rsidRPr="00944D1D">
        <w:rPr>
          <w:rFonts w:asciiTheme="minorHAnsi" w:hAnsiTheme="minorHAnsi" w:cs="Andalus"/>
          <w:sz w:val="24"/>
          <w:szCs w:val="24"/>
        </w:rPr>
        <w:t xml:space="preserve">owymi. </w:t>
      </w:r>
    </w:p>
    <w:p w14:paraId="3ECEAC7C" w14:textId="77777777" w:rsidR="0052575F" w:rsidRPr="00944D1D" w:rsidRDefault="0052575F" w:rsidP="00F640A7">
      <w:pPr>
        <w:spacing w:line="360" w:lineRule="auto"/>
        <w:jc w:val="both"/>
        <w:rPr>
          <w:rFonts w:asciiTheme="minorHAnsi" w:hAnsiTheme="minorHAnsi" w:cs="Andalus"/>
          <w:sz w:val="24"/>
          <w:szCs w:val="24"/>
        </w:rPr>
      </w:pPr>
      <w:r w:rsidRPr="00944D1D">
        <w:rPr>
          <w:rFonts w:asciiTheme="minorHAnsi" w:hAnsiTheme="minorHAnsi" w:cs="Andalus"/>
          <w:sz w:val="24"/>
          <w:szCs w:val="24"/>
        </w:rPr>
        <w:t>Bezpo</w:t>
      </w:r>
      <w:r w:rsidRPr="00944D1D">
        <w:rPr>
          <w:rFonts w:asciiTheme="minorHAnsi" w:hAnsiTheme="minorHAnsi" w:cs="Cambria"/>
          <w:sz w:val="24"/>
          <w:szCs w:val="24"/>
        </w:rPr>
        <w:t>ś</w:t>
      </w:r>
      <w:r w:rsidRPr="00944D1D">
        <w:rPr>
          <w:rFonts w:asciiTheme="minorHAnsi" w:hAnsiTheme="minorHAnsi" w:cs="Andalus"/>
          <w:sz w:val="24"/>
          <w:szCs w:val="24"/>
        </w:rPr>
        <w:t>rednio przed przyst</w:t>
      </w:r>
      <w:r w:rsidRPr="00944D1D">
        <w:rPr>
          <w:rFonts w:asciiTheme="minorHAnsi" w:hAnsiTheme="minorHAnsi" w:cs="Cambria"/>
          <w:sz w:val="24"/>
          <w:szCs w:val="24"/>
        </w:rPr>
        <w:t>ą</w:t>
      </w:r>
      <w:r w:rsidRPr="00944D1D">
        <w:rPr>
          <w:rFonts w:asciiTheme="minorHAnsi" w:hAnsiTheme="minorHAnsi" w:cs="Andalus"/>
          <w:sz w:val="24"/>
          <w:szCs w:val="24"/>
        </w:rPr>
        <w:t>pieniem do realizacji robót zwi</w:t>
      </w:r>
      <w:r w:rsidRPr="00944D1D">
        <w:rPr>
          <w:rFonts w:asciiTheme="minorHAnsi" w:hAnsiTheme="minorHAnsi" w:cs="Cambria"/>
          <w:sz w:val="24"/>
          <w:szCs w:val="24"/>
        </w:rPr>
        <w:t>ą</w:t>
      </w:r>
      <w:r w:rsidRPr="00944D1D">
        <w:rPr>
          <w:rFonts w:asciiTheme="minorHAnsi" w:hAnsiTheme="minorHAnsi" w:cs="Andalus"/>
          <w:sz w:val="24"/>
          <w:szCs w:val="24"/>
        </w:rPr>
        <w:t>zanych z przedmiotow</w:t>
      </w:r>
      <w:r w:rsidRPr="00944D1D">
        <w:rPr>
          <w:rFonts w:asciiTheme="minorHAnsi" w:hAnsiTheme="minorHAnsi" w:cs="Cambria"/>
          <w:sz w:val="24"/>
          <w:szCs w:val="24"/>
        </w:rPr>
        <w:t>ą</w:t>
      </w:r>
      <w:r w:rsidRPr="00944D1D">
        <w:rPr>
          <w:rFonts w:asciiTheme="minorHAnsi" w:hAnsiTheme="minorHAnsi" w:cs="Andalus"/>
          <w:sz w:val="24"/>
          <w:szCs w:val="24"/>
        </w:rPr>
        <w:t xml:space="preserve"> inwestycj</w:t>
      </w:r>
      <w:r w:rsidRPr="00944D1D">
        <w:rPr>
          <w:rFonts w:asciiTheme="minorHAnsi" w:hAnsiTheme="minorHAnsi" w:cs="Cambria"/>
          <w:sz w:val="24"/>
          <w:szCs w:val="24"/>
        </w:rPr>
        <w:t>ą</w:t>
      </w:r>
      <w:r w:rsidRPr="00944D1D">
        <w:rPr>
          <w:rFonts w:asciiTheme="minorHAnsi" w:hAnsiTheme="minorHAnsi" w:cs="Andalus"/>
          <w:sz w:val="24"/>
          <w:szCs w:val="24"/>
        </w:rPr>
        <w:t xml:space="preserve"> nale</w:t>
      </w:r>
      <w:r w:rsidRPr="00944D1D">
        <w:rPr>
          <w:rFonts w:asciiTheme="minorHAnsi" w:hAnsiTheme="minorHAnsi" w:cs="Cambria"/>
          <w:sz w:val="24"/>
          <w:szCs w:val="24"/>
        </w:rPr>
        <w:t>ż</w:t>
      </w:r>
      <w:r w:rsidRPr="00944D1D">
        <w:rPr>
          <w:rFonts w:asciiTheme="minorHAnsi" w:hAnsiTheme="minorHAnsi" w:cs="Andalus"/>
          <w:sz w:val="24"/>
          <w:szCs w:val="24"/>
        </w:rPr>
        <w:t>y przeprowadzi</w:t>
      </w:r>
      <w:r w:rsidRPr="00944D1D">
        <w:rPr>
          <w:rFonts w:asciiTheme="minorHAnsi" w:hAnsiTheme="minorHAnsi" w:cs="Cambria"/>
          <w:sz w:val="24"/>
          <w:szCs w:val="24"/>
        </w:rPr>
        <w:t>ć</w:t>
      </w:r>
      <w:r w:rsidRPr="00944D1D">
        <w:rPr>
          <w:rFonts w:asciiTheme="minorHAnsi" w:hAnsiTheme="minorHAnsi" w:cs="Andalus"/>
          <w:sz w:val="24"/>
          <w:szCs w:val="24"/>
        </w:rPr>
        <w:t xml:space="preserve"> szkolenie stanowiskowe pracowników w zakresie: </w:t>
      </w:r>
    </w:p>
    <w:p w14:paraId="756EEBD2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należy określić szczegółowo zasady postępowania w przypadku wystąpienia zagrożenia</w:t>
      </w:r>
    </w:p>
    <w:p w14:paraId="3B59C7C2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należy określić zasady bezpośredniego nadzoru nad pracami szczególnie niebezpiecznymi przez wyznaczone w tym celu osoby</w:t>
      </w:r>
    </w:p>
    <w:p w14:paraId="7E5129AD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lastRenderedPageBreak/>
        <w:t>osobne szkolenie powinni przejść operatorzy wszystkich maszyn używanych przy budowie</w:t>
      </w:r>
    </w:p>
    <w:p w14:paraId="0AB8C7A3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Pracownicy przed przystąpieniem do pracy, powinni być zapoznani z ryzykiem zawodowym związanym z pracą na danym stanowisku pracy.</w:t>
      </w:r>
    </w:p>
    <w:p w14:paraId="6DCF805E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Na placu budowy powinny być udostępnione pracownikom do stałego korzystania, aktualne instrukcje bezpieczeństwa i higieny pracy dotyczące:</w:t>
      </w:r>
    </w:p>
    <w:p w14:paraId="4C7C9347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wykonywania prac związanych z zagrożeniami wypadkowymi lub zagrożeniami zdrowia pracowników,</w:t>
      </w:r>
    </w:p>
    <w:p w14:paraId="622AF1D1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obsługi maszyn i innych urządzeń technicznych,</w:t>
      </w:r>
    </w:p>
    <w:p w14:paraId="248BD5C4" w14:textId="77777777" w:rsidR="002C5853" w:rsidRP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postępowania z materiałami szkodliwymi dla zdrowia i niebezpiecznymi,</w:t>
      </w:r>
    </w:p>
    <w:p w14:paraId="239476D4" w14:textId="793DF251" w:rsidR="002C5853" w:rsidRDefault="002C5853" w:rsidP="00F640A7">
      <w:pPr>
        <w:numPr>
          <w:ilvl w:val="0"/>
          <w:numId w:val="20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2C5853">
        <w:rPr>
          <w:rFonts w:ascii="Calibri" w:hAnsi="Calibri" w:cs="Calibri"/>
          <w:sz w:val="24"/>
          <w:szCs w:val="24"/>
        </w:rPr>
        <w:t>udzielania pierwszej pomocy</w:t>
      </w:r>
    </w:p>
    <w:p w14:paraId="694B6E03" w14:textId="77777777" w:rsidR="002C5853" w:rsidRPr="002C5853" w:rsidRDefault="002C5853" w:rsidP="00F640A7">
      <w:pPr>
        <w:spacing w:line="36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2C5853">
        <w:rPr>
          <w:rFonts w:asciiTheme="minorHAnsi" w:hAnsiTheme="minorHAnsi" w:cstheme="minorHAnsi"/>
          <w:sz w:val="24"/>
          <w:szCs w:val="24"/>
        </w:rPr>
        <w:t>W/w instrukcje powinny określać czynności do wykonywania przed rozpoczęciem danej pracy, zasady i sposoby bezpiecznego wykonywania danej pracy, czynności do wykonywania po jej zakończeniu oraz zasady postępowania w sytuacjach awaryjnych stwarzających zagrożenia dla życia lub zdrowia pracowników.</w:t>
      </w:r>
    </w:p>
    <w:p w14:paraId="0DC85B6F" w14:textId="77777777" w:rsidR="002C5853" w:rsidRPr="002C5853" w:rsidRDefault="002C5853" w:rsidP="00F640A7">
      <w:pPr>
        <w:spacing w:line="36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2C5853">
        <w:rPr>
          <w:rFonts w:asciiTheme="minorHAnsi" w:hAnsiTheme="minorHAnsi" w:cstheme="minorHAnsi"/>
          <w:sz w:val="24"/>
          <w:szCs w:val="24"/>
        </w:rPr>
        <w:t>Nie wolno dopuścić pracownika do pracy, do której wykonywania  nie posiada wymaganych kwalifikacji lub potrzebnych umiejętności, a także dostatecznej znajomości przepisów oraz zasad BHP.</w:t>
      </w:r>
    </w:p>
    <w:p w14:paraId="5A686BD8" w14:textId="38151E41" w:rsidR="002C5853" w:rsidRDefault="002C5853" w:rsidP="00F640A7">
      <w:pPr>
        <w:spacing w:line="36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 w:rsidRPr="002C5853">
        <w:rPr>
          <w:rFonts w:asciiTheme="minorHAnsi" w:hAnsiTheme="minorHAnsi" w:cstheme="minorHAnsi"/>
          <w:sz w:val="24"/>
          <w:szCs w:val="24"/>
        </w:rPr>
        <w:t>Bezpośredni nadzór nad bezpieczeństwem i higieną pracy na stanowiskach pracy sprawują odpowiednio kierownik budowy (kierownik robót) oraz mistrz budowlany, stosownie do zakresu obowiązków.</w:t>
      </w:r>
    </w:p>
    <w:p w14:paraId="1D3668ED" w14:textId="77777777" w:rsidR="00E47845" w:rsidRPr="002C5853" w:rsidRDefault="00E47845" w:rsidP="00F640A7">
      <w:pPr>
        <w:spacing w:line="36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4F7A8BF1" w14:textId="404DF128" w:rsidR="0052575F" w:rsidRPr="00944D1D" w:rsidRDefault="0060471F" w:rsidP="00F640A7">
      <w:pPr>
        <w:pStyle w:val="Nagwek1"/>
        <w:numPr>
          <w:ilvl w:val="1"/>
          <w:numId w:val="11"/>
        </w:numPr>
        <w:spacing w:before="0" w:line="360" w:lineRule="auto"/>
        <w:rPr>
          <w:rFonts w:asciiTheme="minorHAnsi" w:hAnsiTheme="minorHAnsi"/>
        </w:rPr>
      </w:pPr>
      <w:bookmarkStart w:id="10" w:name="_Toc90647444"/>
      <w:r w:rsidRPr="00944D1D">
        <w:rPr>
          <w:rFonts w:asciiTheme="minorHAnsi" w:hAnsiTheme="minorHAnsi"/>
        </w:rPr>
        <w:t>Środki</w:t>
      </w:r>
      <w:r w:rsidR="0052575F" w:rsidRPr="00944D1D">
        <w:rPr>
          <w:rFonts w:asciiTheme="minorHAnsi" w:hAnsiTheme="minorHAnsi"/>
        </w:rPr>
        <w:t xml:space="preserve"> techniczn</w:t>
      </w:r>
      <w:r w:rsidRPr="00944D1D">
        <w:rPr>
          <w:rFonts w:asciiTheme="minorHAnsi" w:hAnsiTheme="minorHAnsi"/>
        </w:rPr>
        <w:t>e</w:t>
      </w:r>
      <w:r w:rsidR="0052575F" w:rsidRPr="00944D1D">
        <w:rPr>
          <w:rFonts w:asciiTheme="minorHAnsi" w:hAnsiTheme="minorHAnsi"/>
        </w:rPr>
        <w:t xml:space="preserve"> i organizacyjn</w:t>
      </w:r>
      <w:r w:rsidRPr="00944D1D">
        <w:rPr>
          <w:rFonts w:asciiTheme="minorHAnsi" w:hAnsiTheme="minorHAnsi"/>
        </w:rPr>
        <w:t>e</w:t>
      </w:r>
      <w:r w:rsidR="0052575F" w:rsidRPr="00944D1D">
        <w:rPr>
          <w:rFonts w:asciiTheme="minorHAnsi" w:hAnsiTheme="minorHAnsi"/>
        </w:rPr>
        <w:t>, zapobiegaj</w:t>
      </w:r>
      <w:r w:rsidR="0052575F" w:rsidRPr="00944D1D">
        <w:rPr>
          <w:rFonts w:asciiTheme="minorHAnsi" w:hAnsiTheme="minorHAnsi" w:cs="Cambria"/>
        </w:rPr>
        <w:t>ą</w:t>
      </w:r>
      <w:r w:rsidR="0052575F" w:rsidRPr="00944D1D">
        <w:rPr>
          <w:rFonts w:asciiTheme="minorHAnsi" w:hAnsiTheme="minorHAnsi"/>
        </w:rPr>
        <w:t>c</w:t>
      </w:r>
      <w:r w:rsidRPr="00944D1D">
        <w:rPr>
          <w:rFonts w:asciiTheme="minorHAnsi" w:hAnsiTheme="minorHAnsi"/>
        </w:rPr>
        <w:t>e</w:t>
      </w:r>
      <w:r w:rsidR="0052575F" w:rsidRPr="00944D1D">
        <w:rPr>
          <w:rFonts w:asciiTheme="minorHAnsi" w:hAnsiTheme="minorHAnsi"/>
        </w:rPr>
        <w:t xml:space="preserve"> niebezpiecze</w:t>
      </w:r>
      <w:r w:rsidR="0052575F" w:rsidRPr="00944D1D">
        <w:rPr>
          <w:rFonts w:asciiTheme="minorHAnsi" w:hAnsiTheme="minorHAnsi" w:cs="Cambria"/>
        </w:rPr>
        <w:t>ń</w:t>
      </w:r>
      <w:r w:rsidR="0052575F" w:rsidRPr="00944D1D">
        <w:rPr>
          <w:rFonts w:asciiTheme="minorHAnsi" w:hAnsiTheme="minorHAnsi"/>
        </w:rPr>
        <w:t>stwom wynikaj</w:t>
      </w:r>
      <w:r w:rsidR="0052575F" w:rsidRPr="00944D1D">
        <w:rPr>
          <w:rFonts w:asciiTheme="minorHAnsi" w:hAnsiTheme="minorHAnsi" w:cs="Cambria"/>
        </w:rPr>
        <w:t>ą</w:t>
      </w:r>
      <w:r w:rsidR="0052575F" w:rsidRPr="00944D1D">
        <w:rPr>
          <w:rFonts w:asciiTheme="minorHAnsi" w:hAnsiTheme="minorHAnsi"/>
        </w:rPr>
        <w:t xml:space="preserve">cym </w:t>
      </w:r>
      <w:r w:rsidRPr="00944D1D">
        <w:rPr>
          <w:rFonts w:asciiTheme="minorHAnsi" w:hAnsiTheme="minorHAnsi"/>
        </w:rPr>
        <w:br/>
      </w:r>
      <w:r w:rsidR="0052575F" w:rsidRPr="00944D1D">
        <w:rPr>
          <w:rFonts w:asciiTheme="minorHAnsi" w:hAnsiTheme="minorHAnsi"/>
        </w:rPr>
        <w:t xml:space="preserve">z </w:t>
      </w:r>
      <w:r w:rsidR="00F75DD2">
        <w:rPr>
          <w:rFonts w:asciiTheme="minorHAnsi" w:hAnsiTheme="minorHAnsi"/>
        </w:rPr>
        <w:t xml:space="preserve">wykonania robót budowlanych w strefach szczególnego zagrożenia zdrowia lub w ich </w:t>
      </w:r>
      <w:r w:rsidR="00F356D4">
        <w:rPr>
          <w:rFonts w:asciiTheme="minorHAnsi" w:hAnsiTheme="minorHAnsi"/>
        </w:rPr>
        <w:t>sąsiedztwie</w:t>
      </w:r>
      <w:bookmarkEnd w:id="10"/>
    </w:p>
    <w:p w14:paraId="2B57878D" w14:textId="77777777" w:rsidR="0060471F" w:rsidRPr="00944D1D" w:rsidRDefault="0060471F" w:rsidP="00F640A7">
      <w:pPr>
        <w:spacing w:line="360" w:lineRule="auto"/>
        <w:rPr>
          <w:rFonts w:asciiTheme="minorHAnsi" w:hAnsiTheme="minorHAnsi"/>
        </w:rPr>
      </w:pPr>
    </w:p>
    <w:p w14:paraId="57F7EE62" w14:textId="77777777" w:rsidR="0052575F" w:rsidRPr="00944D1D" w:rsidRDefault="0052575F" w:rsidP="00F640A7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sz w:val="24"/>
          <w:szCs w:val="24"/>
        </w:rPr>
      </w:pPr>
      <w:r w:rsidRPr="00944D1D">
        <w:rPr>
          <w:rFonts w:asciiTheme="minorHAnsi" w:hAnsiTheme="minorHAnsi"/>
          <w:sz w:val="24"/>
          <w:szCs w:val="24"/>
        </w:rPr>
        <w:t>Przed przyst</w:t>
      </w:r>
      <w:r w:rsidRPr="00944D1D">
        <w:rPr>
          <w:rFonts w:asciiTheme="minorHAnsi" w:hAnsiTheme="minorHAnsi" w:cs="TimesNewRoman"/>
          <w:sz w:val="24"/>
          <w:szCs w:val="24"/>
        </w:rPr>
        <w:t>ą</w:t>
      </w:r>
      <w:r w:rsidRPr="00944D1D">
        <w:rPr>
          <w:rFonts w:asciiTheme="minorHAnsi" w:hAnsiTheme="minorHAnsi"/>
          <w:sz w:val="24"/>
          <w:szCs w:val="24"/>
        </w:rPr>
        <w:t>pieniem do realizacji robót nale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y poinformowa</w:t>
      </w:r>
      <w:r w:rsidRPr="00944D1D">
        <w:rPr>
          <w:rFonts w:asciiTheme="minorHAnsi" w:hAnsiTheme="minorHAnsi" w:cs="TimesNewRoman"/>
          <w:sz w:val="24"/>
          <w:szCs w:val="24"/>
        </w:rPr>
        <w:t xml:space="preserve">ć </w:t>
      </w:r>
      <w:r w:rsidRPr="00944D1D">
        <w:rPr>
          <w:rFonts w:asciiTheme="minorHAnsi" w:hAnsiTheme="minorHAnsi"/>
          <w:sz w:val="24"/>
          <w:szCs w:val="24"/>
        </w:rPr>
        <w:t>pracowników o szczególnych zagro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eniach i uwarunkowaniach wyst</w:t>
      </w:r>
      <w:r w:rsidRPr="00944D1D">
        <w:rPr>
          <w:rFonts w:asciiTheme="minorHAnsi" w:hAnsiTheme="minorHAnsi" w:cs="TimesNewRoman"/>
          <w:sz w:val="24"/>
          <w:szCs w:val="24"/>
        </w:rPr>
        <w:t>ę</w:t>
      </w:r>
      <w:r w:rsidRPr="00944D1D">
        <w:rPr>
          <w:rFonts w:asciiTheme="minorHAnsi" w:hAnsiTheme="minorHAnsi"/>
          <w:sz w:val="24"/>
          <w:szCs w:val="24"/>
        </w:rPr>
        <w:t>puj</w:t>
      </w:r>
      <w:r w:rsidRPr="00944D1D">
        <w:rPr>
          <w:rFonts w:asciiTheme="minorHAnsi" w:hAnsiTheme="minorHAnsi" w:cs="TimesNewRoman"/>
          <w:sz w:val="24"/>
          <w:szCs w:val="24"/>
        </w:rPr>
        <w:t>ą</w:t>
      </w:r>
      <w:r w:rsidRPr="00944D1D">
        <w:rPr>
          <w:rFonts w:asciiTheme="minorHAnsi" w:hAnsiTheme="minorHAnsi"/>
          <w:sz w:val="24"/>
          <w:szCs w:val="24"/>
        </w:rPr>
        <w:t>cych w trakcie wykonywania robót i pouczy</w:t>
      </w:r>
      <w:r w:rsidRPr="00944D1D">
        <w:rPr>
          <w:rFonts w:asciiTheme="minorHAnsi" w:hAnsiTheme="minorHAnsi" w:cs="TimesNewRoman"/>
          <w:sz w:val="24"/>
          <w:szCs w:val="24"/>
        </w:rPr>
        <w:t xml:space="preserve">ć </w:t>
      </w:r>
      <w:r w:rsidRPr="00944D1D">
        <w:rPr>
          <w:rFonts w:asciiTheme="minorHAnsi" w:hAnsiTheme="minorHAnsi"/>
          <w:sz w:val="24"/>
          <w:szCs w:val="24"/>
        </w:rPr>
        <w:t>o sposobach zachowania w przypadku wyst</w:t>
      </w:r>
      <w:r w:rsidRPr="00944D1D">
        <w:rPr>
          <w:rFonts w:asciiTheme="minorHAnsi" w:hAnsiTheme="minorHAnsi" w:cs="TimesNewRoman"/>
          <w:sz w:val="24"/>
          <w:szCs w:val="24"/>
        </w:rPr>
        <w:t>ą</w:t>
      </w:r>
      <w:r w:rsidRPr="00944D1D">
        <w:rPr>
          <w:rFonts w:asciiTheme="minorHAnsi" w:hAnsiTheme="minorHAnsi"/>
          <w:sz w:val="24"/>
          <w:szCs w:val="24"/>
        </w:rPr>
        <w:t>pienia zagro</w:t>
      </w:r>
      <w:r w:rsidRPr="00944D1D">
        <w:rPr>
          <w:rFonts w:asciiTheme="minorHAnsi" w:hAnsiTheme="minorHAnsi" w:cs="TimesNewRoman"/>
          <w:sz w:val="24"/>
          <w:szCs w:val="24"/>
        </w:rPr>
        <w:t>ż</w:t>
      </w:r>
      <w:r w:rsidRPr="00944D1D">
        <w:rPr>
          <w:rFonts w:asciiTheme="minorHAnsi" w:hAnsiTheme="minorHAnsi"/>
          <w:sz w:val="24"/>
          <w:szCs w:val="24"/>
        </w:rPr>
        <w:t>enia.</w:t>
      </w:r>
    </w:p>
    <w:p w14:paraId="40AE4EDF" w14:textId="77777777" w:rsidR="0052575F" w:rsidRDefault="0052575F" w:rsidP="00F640A7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sz w:val="24"/>
          <w:szCs w:val="24"/>
        </w:rPr>
      </w:pPr>
      <w:r w:rsidRPr="00944D1D">
        <w:rPr>
          <w:rFonts w:asciiTheme="minorHAnsi" w:hAnsiTheme="minorHAnsi"/>
          <w:sz w:val="24"/>
          <w:szCs w:val="24"/>
        </w:rPr>
        <w:lastRenderedPageBreak/>
        <w:t>Do podstawowych środków technicznych i organizacyjnych zapobiegających niebezpieczeństwom wynikającym z wykonywania robót budowlanych należy:</w:t>
      </w:r>
    </w:p>
    <w:p w14:paraId="48FCCE40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konsultacje z osobą uprawnioną wszelkich niebezpiecznych robót budowlanych</w:t>
      </w:r>
    </w:p>
    <w:p w14:paraId="25814F7C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posiadanie gaśnic podręcznych znajdujących się w dobrze oznakowanym i dostępnym miejscu na budowie</w:t>
      </w:r>
    </w:p>
    <w:p w14:paraId="6CD3008A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posiadanie przez robotników podstawowego sprzętu bhp, jak: kaski, ubiór ochronny, rękawice itp.</w:t>
      </w:r>
    </w:p>
    <w:p w14:paraId="75C8ACAF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posiadanie przez kierownika budowy podstawowego sprzętu reanimacyjnego ratującego życie: apteczka itp.</w:t>
      </w:r>
    </w:p>
    <w:p w14:paraId="2E95ADD6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nie wykonywanie prac zewnętrznych w trudnych warunkach atmosferycznych (opady, silny wiatr)</w:t>
      </w:r>
    </w:p>
    <w:p w14:paraId="3F3AB2C0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przed przystąpieniem do robót budowlanych wykonawca jest obowiązany opracować instrukcję bezpiecznego ich wykonywania i zaznajomić z nią pracowników w zakresie wykonywanych przez nich czynności,</w:t>
      </w:r>
    </w:p>
    <w:p w14:paraId="49E83894" w14:textId="77777777" w:rsidR="00F640A7" w:rsidRPr="00F640A7" w:rsidRDefault="00F640A7" w:rsidP="00F640A7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do pracy na wysokości mogą być dopuszczeni jedynie pracownicy posiadający dopuszczenie do prac na wysokości,</w:t>
      </w:r>
    </w:p>
    <w:p w14:paraId="6CCF74E2" w14:textId="77777777" w:rsidR="00F640A7" w:rsidRPr="00F640A7" w:rsidRDefault="00F640A7" w:rsidP="00F640A7">
      <w:pPr>
        <w:pStyle w:val="Tekstpodstawowywcity2"/>
        <w:framePr w:w="0" w:hRule="auto" w:hSpace="0" w:wrap="auto" w:vAnchor="margin" w:hAnchor="text" w:xAlign="left" w:yAlign="inline"/>
        <w:numPr>
          <w:ilvl w:val="0"/>
          <w:numId w:val="24"/>
        </w:numPr>
        <w:spacing w:line="360" w:lineRule="auto"/>
        <w:rPr>
          <w:rFonts w:ascii="Calibri" w:eastAsia="Calibri" w:hAnsi="Calibri" w:cs="Calibri"/>
          <w:b w:val="0"/>
          <w:color w:val="auto"/>
          <w:spacing w:val="0"/>
          <w:sz w:val="24"/>
          <w:szCs w:val="24"/>
          <w:lang w:val="pl-PL" w:eastAsia="en-US"/>
        </w:rPr>
      </w:pPr>
      <w:r w:rsidRPr="00F640A7">
        <w:rPr>
          <w:rFonts w:ascii="Calibri" w:eastAsia="Calibri" w:hAnsi="Calibri" w:cs="Calibri"/>
          <w:b w:val="0"/>
          <w:color w:val="auto"/>
          <w:spacing w:val="0"/>
          <w:sz w:val="24"/>
          <w:szCs w:val="24"/>
          <w:lang w:val="pl-PL" w:eastAsia="en-US"/>
        </w:rPr>
        <w:t>osoby pracujące na wysokościach muszą stosować się do następujących zasad:</w:t>
      </w:r>
    </w:p>
    <w:p w14:paraId="6DC3EA40" w14:textId="77777777" w:rsidR="00F640A7" w:rsidRPr="00F640A7" w:rsidRDefault="00F640A7" w:rsidP="00F640A7">
      <w:pPr>
        <w:numPr>
          <w:ilvl w:val="0"/>
          <w:numId w:val="2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aby zapobiec upadkowi i obrażeniom zatrudnionych na wysokości pracowników należy zastosować bezpieczne przejście do miejsc tymczasowej pracy na wysokości i między platformami, kładkami lub pomostami na rusztowaniach w obu kierunkach;. w przypadku stosowania wejścia z wykorzystaniem lin i sprzętu do ustalania pozycji pracownika, należy zastosować siedzisko z odpowiednim wyposażeniem;</w:t>
      </w:r>
    </w:p>
    <w:p w14:paraId="0FFE85AD" w14:textId="77777777" w:rsidR="00F640A7" w:rsidRPr="00F640A7" w:rsidRDefault="00F640A7" w:rsidP="00F640A7">
      <w:pPr>
        <w:numPr>
          <w:ilvl w:val="0"/>
          <w:numId w:val="2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 xml:space="preserve">minimalne techniczne wymagania dotyczące prac na wysokości z użyciem lin jest następnym zagadnieniem wymienionym w rozporządzeniu dotyczącym wymagań minimalnych; lina robocza wraz z liną bezpieczeństwa powinny być oddzielnie zakotwiczone, natomiast pracownicy muszą mieć odpowiednią uprząż przyczepioną do liny bezpieczeństwa; lina robocza musi być wyposażona w bezpieczne środki wejścia i zejścia oraz samoblokujący się system zapobiegający upadkowi pracownika; natomiast lina bezpieczeństwa </w:t>
      </w:r>
      <w:r w:rsidRPr="00F640A7">
        <w:rPr>
          <w:rFonts w:ascii="Calibri" w:hAnsi="Calibri" w:cs="Calibri"/>
          <w:sz w:val="24"/>
          <w:szCs w:val="24"/>
        </w:rPr>
        <w:lastRenderedPageBreak/>
        <w:t>(ubezpieczająca) powinna być wyposażona w ruchomy system zabezpieczenia pracownika przed upadkiem, podążający za jego ruchami;</w:t>
      </w:r>
    </w:p>
    <w:p w14:paraId="325AEB08" w14:textId="77777777" w:rsidR="00F640A7" w:rsidRPr="00F640A7" w:rsidRDefault="00F640A7" w:rsidP="00F640A7">
      <w:pPr>
        <w:numPr>
          <w:ilvl w:val="0"/>
          <w:numId w:val="2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w przypadku użycia do prac na wysokościach drabin muszą one spełniać szereg wymagań; drabina powinna charakteryzować się statecznością i zabezpieczeniem przeciwpoślizgowym, musi wystawać ponad platformę dostępu, osoba używająca drabiny musi mieć możliwość uchwycenia się lub wsparcia; w przypadku wieloczęściowych łączonych drabin ich różne części względem siebie nie mogą się przesuwać;</w:t>
      </w:r>
    </w:p>
    <w:p w14:paraId="64F759B0" w14:textId="77777777" w:rsidR="00F640A7" w:rsidRPr="00F640A7" w:rsidRDefault="00F640A7" w:rsidP="00F640A7">
      <w:pPr>
        <w:numPr>
          <w:ilvl w:val="0"/>
          <w:numId w:val="25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640A7">
        <w:rPr>
          <w:rFonts w:ascii="Calibri" w:hAnsi="Calibri" w:cs="Calibri"/>
          <w:sz w:val="24"/>
          <w:szCs w:val="24"/>
        </w:rPr>
        <w:t>prace na wysokościach wykonywane są często z użyciem rusztowań; rusztowania zgodnie z minimalnymi wymaganiami technicznymi powinny spełniać następujące warunki: posiadać obliczenia, plan montażu, użytkowania i demontażu, musi być zapewniona stateczność konstrukcji, nośność, powierzchnie przeciwpoślizgowe pomostów, montowanie pod nadzorem uprawnionych osób, oznakowanie ostrzegawcze i ograniczenie dostępu do strefy niebezpiecznej, ochrona przed wypadnięciem.</w:t>
      </w:r>
    </w:p>
    <w:p w14:paraId="2BDA437F" w14:textId="5D6CB8E4" w:rsidR="0060471F" w:rsidRPr="00944D1D" w:rsidRDefault="0060471F" w:rsidP="00B36513">
      <w:pPr>
        <w:ind w:left="5098" w:firstLine="566"/>
        <w:jc w:val="center"/>
        <w:rPr>
          <w:rFonts w:asciiTheme="minorHAnsi" w:eastAsiaTheme="minorHAnsi" w:hAnsiTheme="minorHAnsi" w:cs="Arial"/>
          <w:color w:val="000000"/>
          <w:sz w:val="24"/>
          <w:szCs w:val="24"/>
          <w:lang w:eastAsia="en-US"/>
        </w:rPr>
      </w:pPr>
    </w:p>
    <w:sectPr w:rsidR="0060471F" w:rsidRPr="00944D1D" w:rsidSect="00B31EE7">
      <w:headerReference w:type="default" r:id="rId9"/>
      <w:footerReference w:type="even" r:id="rId10"/>
      <w:footerReference w:type="default" r:id="rId11"/>
      <w:headerReference w:type="first" r:id="rId12"/>
      <w:pgSz w:w="11905" w:h="16837"/>
      <w:pgMar w:top="1418" w:right="1134" w:bottom="1134" w:left="1134" w:header="567" w:footer="57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F3CC1" w14:textId="77777777" w:rsidR="00EA400C" w:rsidRDefault="00EA400C" w:rsidP="00A82224">
      <w:r>
        <w:separator/>
      </w:r>
    </w:p>
  </w:endnote>
  <w:endnote w:type="continuationSeparator" w:id="0">
    <w:p w14:paraId="3D03148D" w14:textId="77777777" w:rsidR="00EA400C" w:rsidRDefault="00EA400C" w:rsidP="00A8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Yu Gothic"/>
    <w:charset w:val="80"/>
    <w:family w:val="auto"/>
    <w:pitch w:val="variable"/>
    <w:sig w:usb0="00000000" w:usb1="00000000" w:usb2="01000407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NeueLT Pro 35 Th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AD857" w14:textId="77777777" w:rsidR="00DB7DB5" w:rsidRDefault="008F68F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00CC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CA70DF" w14:textId="77777777" w:rsidR="00DB7DB5" w:rsidRDefault="00EA400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D01D" w14:textId="52712B17" w:rsidR="00DB7DB5" w:rsidRDefault="0011204F" w:rsidP="007E187B">
    <w:pPr>
      <w:pStyle w:val="Stopka"/>
      <w:jc w:val="center"/>
      <w:rPr>
        <w:rFonts w:ascii="HelveticaNeueLT Pro 35 Th" w:hAnsi="HelveticaNeueLT Pro 35 Th"/>
        <w:color w:val="00206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653257C4" wp14:editId="0DE62DA1">
              <wp:simplePos x="0" y="0"/>
              <wp:positionH relativeFrom="column">
                <wp:posOffset>-100965</wp:posOffset>
              </wp:positionH>
              <wp:positionV relativeFrom="paragraph">
                <wp:posOffset>83819</wp:posOffset>
              </wp:positionV>
              <wp:extent cx="6229350" cy="0"/>
              <wp:effectExtent l="0" t="0" r="0" b="0"/>
              <wp:wrapNone/>
              <wp:docPr id="17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EDE6D8" id="Łącznik prosty 7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6.6pt" to="482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" strokecolor="black [3213]" strokeweight=".5pt">
              <v:stroke joinstyle="miter"/>
              <o:lock v:ext="edit" shapetype="f"/>
            </v:line>
          </w:pict>
        </mc:Fallback>
      </mc:AlternateContent>
    </w:r>
  </w:p>
  <w:p w14:paraId="46C9AED1" w14:textId="77777777" w:rsidR="00DB7DB5" w:rsidRPr="00394E41" w:rsidRDefault="00D00CC7" w:rsidP="007E187B">
    <w:pPr>
      <w:pStyle w:val="Stopka"/>
      <w:jc w:val="center"/>
      <w:rPr>
        <w:rFonts w:ascii="HelveticaNeueLT Pro 35 Th" w:hAnsi="HelveticaNeueLT Pro 35 Th"/>
        <w:color w:val="002060"/>
      </w:rPr>
    </w:pPr>
    <w:r w:rsidRPr="00394E41">
      <w:rPr>
        <w:rFonts w:ascii="HelveticaNeueLT Pro 35 Th" w:hAnsi="HelveticaNeueLT Pro 35 Th"/>
        <w:color w:val="002060"/>
      </w:rPr>
      <w:t>P</w:t>
    </w:r>
    <w:r>
      <w:rPr>
        <w:rFonts w:ascii="HelveticaNeueLT Pro 35 Th" w:hAnsi="HelveticaNeueLT Pro 35 Th"/>
        <w:color w:val="002060"/>
      </w:rPr>
      <w:t>rzedsiębiorstwo</w:t>
    </w:r>
    <w:r w:rsidRPr="00394E41">
      <w:rPr>
        <w:rFonts w:ascii="HelveticaNeueLT Pro 35 Th" w:hAnsi="HelveticaNeueLT Pro 35 Th"/>
        <w:color w:val="002060"/>
      </w:rPr>
      <w:t xml:space="preserve"> O</w:t>
    </w:r>
    <w:r>
      <w:rPr>
        <w:rFonts w:ascii="HelveticaNeueLT Pro 35 Th" w:hAnsi="HelveticaNeueLT Pro 35 Th"/>
        <w:color w:val="002060"/>
      </w:rPr>
      <w:t>rganizacji Inwestycji Allplan</w:t>
    </w:r>
    <w:r w:rsidRPr="00394E41">
      <w:rPr>
        <w:rFonts w:ascii="HelveticaNeueLT Pro 35 Th" w:hAnsi="HelveticaNeueLT Pro 35 Th"/>
        <w:color w:val="002060"/>
      </w:rPr>
      <w:t xml:space="preserve"> S</w:t>
    </w:r>
    <w:r>
      <w:rPr>
        <w:rFonts w:ascii="HelveticaNeueLT Pro 35 Th" w:hAnsi="HelveticaNeueLT Pro 35 Th"/>
        <w:color w:val="002060"/>
      </w:rPr>
      <w:t>p</w:t>
    </w:r>
    <w:r w:rsidRPr="00394E41">
      <w:rPr>
        <w:rFonts w:ascii="HelveticaNeueLT Pro 35 Th" w:hAnsi="HelveticaNeueLT Pro 35 Th"/>
        <w:color w:val="002060"/>
      </w:rPr>
      <w:t xml:space="preserve">. </w:t>
    </w:r>
    <w:r>
      <w:rPr>
        <w:rFonts w:ascii="HelveticaNeueLT Pro 35 Th" w:hAnsi="HelveticaNeueLT Pro 35 Th"/>
        <w:color w:val="002060"/>
      </w:rPr>
      <w:t>z</w:t>
    </w:r>
    <w:r w:rsidRPr="00394E41">
      <w:rPr>
        <w:rFonts w:ascii="HelveticaNeueLT Pro 35 Th" w:hAnsi="HelveticaNeueLT Pro 35 Th"/>
        <w:color w:val="002060"/>
      </w:rPr>
      <w:t xml:space="preserve"> </w:t>
    </w:r>
    <w:r>
      <w:rPr>
        <w:rFonts w:ascii="HelveticaNeueLT Pro 35 Th" w:hAnsi="HelveticaNeueLT Pro 35 Th"/>
        <w:color w:val="002060"/>
      </w:rPr>
      <w:t>o</w:t>
    </w:r>
    <w:r w:rsidRPr="00394E41">
      <w:rPr>
        <w:rFonts w:ascii="HelveticaNeueLT Pro 35 Th" w:hAnsi="HelveticaNeueLT Pro 35 Th"/>
        <w:color w:val="002060"/>
      </w:rPr>
      <w:t>.</w:t>
    </w:r>
    <w:r>
      <w:rPr>
        <w:rFonts w:ascii="HelveticaNeueLT Pro 35 Th" w:hAnsi="HelveticaNeueLT Pro 35 Th"/>
        <w:color w:val="002060"/>
      </w:rPr>
      <w:t>o</w:t>
    </w:r>
    <w:r w:rsidRPr="00394E41">
      <w:rPr>
        <w:rFonts w:ascii="HelveticaNeueLT Pro 35 Th" w:hAnsi="HelveticaNeueLT Pro 35 Th"/>
        <w:color w:val="002060"/>
      </w:rPr>
      <w:t>.</w:t>
    </w:r>
  </w:p>
  <w:p w14:paraId="4244704D" w14:textId="77777777" w:rsidR="00DB7DB5" w:rsidRPr="00394E41" w:rsidRDefault="00D00CC7" w:rsidP="007E187B">
    <w:pPr>
      <w:pStyle w:val="Stopka"/>
      <w:jc w:val="center"/>
      <w:rPr>
        <w:rFonts w:ascii="HelveticaNeueLT Pro 35 Th" w:hAnsi="HelveticaNeueLT Pro 35 Th"/>
        <w:color w:val="002060"/>
      </w:rPr>
    </w:pPr>
    <w:r>
      <w:rPr>
        <w:rFonts w:ascii="HelveticaNeueLT Pro 35 Th" w:hAnsi="HelveticaNeueLT Pro 35 Th"/>
        <w:color w:val="002060"/>
      </w:rPr>
      <w:t>ul. Mahoniowa 14, 85-390</w:t>
    </w:r>
    <w:r w:rsidRPr="00394E41">
      <w:rPr>
        <w:rFonts w:ascii="HelveticaNeueLT Pro 35 Th" w:hAnsi="HelveticaNeueLT Pro 35 Th"/>
        <w:color w:val="002060"/>
      </w:rPr>
      <w:t xml:space="preserve"> Bydgoszcz,</w:t>
    </w:r>
  </w:p>
  <w:p w14:paraId="569514C9" w14:textId="77777777" w:rsidR="00DB7DB5" w:rsidRPr="00394E41" w:rsidRDefault="00D00CC7" w:rsidP="007E187B">
    <w:pPr>
      <w:pStyle w:val="Stopka"/>
      <w:jc w:val="center"/>
      <w:rPr>
        <w:rFonts w:ascii="HelveticaNeueLT Pro 35 Th" w:hAnsi="HelveticaNeueLT Pro 35 Th"/>
        <w:color w:val="002060"/>
      </w:rPr>
    </w:pPr>
    <w:r>
      <w:rPr>
        <w:rFonts w:ascii="HelveticaNeueLT Pro 35 Th" w:hAnsi="HelveticaNeueLT Pro 35 Th"/>
        <w:color w:val="002060"/>
      </w:rPr>
      <w:t>tel. 52 348 84 10, fax 52 348 84 11</w:t>
    </w:r>
  </w:p>
  <w:p w14:paraId="304B428E" w14:textId="77777777" w:rsidR="00DB7DB5" w:rsidRPr="005F277D" w:rsidRDefault="00D00CC7" w:rsidP="007E187B">
    <w:pPr>
      <w:pStyle w:val="Stopka"/>
      <w:jc w:val="center"/>
      <w:rPr>
        <w:rFonts w:ascii="HelveticaNeueLT Pro 35 Th" w:hAnsi="HelveticaNeueLT Pro 35 Th"/>
        <w:color w:val="002060"/>
        <w:lang w:val="en-US"/>
      </w:rPr>
    </w:pPr>
    <w:r w:rsidRPr="005F277D">
      <w:rPr>
        <w:rFonts w:ascii="HelveticaNeueLT Pro 35 Th" w:hAnsi="HelveticaNeueLT Pro 35 Th"/>
        <w:color w:val="002060"/>
        <w:lang w:val="en-US"/>
      </w:rPr>
      <w:t xml:space="preserve">e-mail: biuro@allplan.com.pl, </w:t>
    </w:r>
    <w:r w:rsidR="00EA400C">
      <w:fldChar w:fldCharType="begin"/>
    </w:r>
    <w:r w:rsidR="00EA400C" w:rsidRPr="00E47845">
      <w:rPr>
        <w:lang w:val="en-US"/>
      </w:rPr>
      <w:instrText xml:space="preserve"> HYPERLINK "http://www.allplan.com.pl" </w:instrText>
    </w:r>
    <w:r w:rsidR="00EA400C">
      <w:fldChar w:fldCharType="separate"/>
    </w:r>
    <w:r w:rsidRPr="005F277D">
      <w:rPr>
        <w:rStyle w:val="Hipercze"/>
        <w:rFonts w:ascii="HelveticaNeueLT Pro 35 Th" w:hAnsi="HelveticaNeueLT Pro 35 Th"/>
        <w:color w:val="002060"/>
        <w:u w:color="FFFFFF"/>
        <w:lang w:val="en-US"/>
      </w:rPr>
      <w:t>www.allplan.com.pl</w:t>
    </w:r>
    <w:r w:rsidR="00EA400C">
      <w:rPr>
        <w:rStyle w:val="Hipercze"/>
        <w:rFonts w:ascii="HelveticaNeueLT Pro 35 Th" w:hAnsi="HelveticaNeueLT Pro 35 Th"/>
        <w:color w:val="002060"/>
        <w:u w:color="FFFFFF"/>
        <w:lang w:val="en-US"/>
      </w:rPr>
      <w:fldChar w:fldCharType="end"/>
    </w:r>
  </w:p>
  <w:p w14:paraId="52450BC4" w14:textId="77777777" w:rsidR="00DB7DB5" w:rsidRPr="005F277D" w:rsidRDefault="00EA400C" w:rsidP="007E187B">
    <w:pPr>
      <w:pStyle w:val="Stopka"/>
      <w:jc w:val="center"/>
      <w:rPr>
        <w:rFonts w:ascii="HelveticaNeueLT Pro 35 Th" w:hAnsi="HelveticaNeueLT Pro 35 Th"/>
        <w:color w:val="002060"/>
        <w:lang w:val="en-US"/>
      </w:rPr>
    </w:pPr>
  </w:p>
  <w:p w14:paraId="3DE1314D" w14:textId="77777777" w:rsidR="00DB7DB5" w:rsidRDefault="00D00CC7" w:rsidP="007E187B">
    <w:pPr>
      <w:pStyle w:val="Stopka"/>
      <w:spacing w:before="120"/>
      <w:jc w:val="center"/>
      <w:rPr>
        <w:rFonts w:ascii="HelveticaNeueLT Pro 35 Th" w:hAnsi="HelveticaNeueLT Pro 35 Th"/>
        <w:color w:val="002060"/>
        <w:sz w:val="18"/>
        <w:szCs w:val="18"/>
      </w:rPr>
    </w:pPr>
    <w:r>
      <w:rPr>
        <w:rFonts w:ascii="HelveticaNeueLT Pro 35 Th" w:hAnsi="HelveticaNeueLT Pro 35 Th"/>
        <w:color w:val="002060"/>
        <w:sz w:val="18"/>
        <w:szCs w:val="18"/>
      </w:rPr>
      <w:t>NIP: 967-125-78</w:t>
    </w:r>
    <w:r w:rsidRPr="00394E41">
      <w:rPr>
        <w:rFonts w:ascii="HelveticaNeueLT Pro 35 Th" w:hAnsi="HelveticaNeueLT Pro 35 Th"/>
        <w:color w:val="002060"/>
        <w:sz w:val="18"/>
        <w:szCs w:val="18"/>
      </w:rPr>
      <w:t>-54, Regon: 340274205, Sąd Rejonowy, Krajowy Rejestr Sądowy - Nr 0000273617</w:t>
    </w:r>
  </w:p>
  <w:p w14:paraId="032D1B50" w14:textId="77777777" w:rsidR="0060471F" w:rsidRPr="0060471F" w:rsidRDefault="0060471F" w:rsidP="0060471F">
    <w:pPr>
      <w:pStyle w:val="Akapitzlist"/>
      <w:spacing w:line="360" w:lineRule="auto"/>
      <w:jc w:val="right"/>
      <w:rPr>
        <w:rFonts w:cs="Andalus"/>
        <w:sz w:val="24"/>
        <w:szCs w:val="24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75DF875" wp14:editId="4B117CD1">
          <wp:simplePos x="0" y="0"/>
          <wp:positionH relativeFrom="column">
            <wp:posOffset>-100330</wp:posOffset>
          </wp:positionH>
          <wp:positionV relativeFrom="paragraph">
            <wp:posOffset>52070</wp:posOffset>
          </wp:positionV>
          <wp:extent cx="6038850" cy="238125"/>
          <wp:effectExtent l="0" t="0" r="0" b="952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F68FD" w:rsidRPr="0060471F">
      <w:rPr>
        <w:rFonts w:cs="Andalus"/>
        <w:sz w:val="24"/>
        <w:szCs w:val="24"/>
      </w:rPr>
      <w:fldChar w:fldCharType="begin"/>
    </w:r>
    <w:r w:rsidRPr="0060471F">
      <w:rPr>
        <w:rFonts w:cs="Andalus"/>
        <w:sz w:val="24"/>
        <w:szCs w:val="24"/>
      </w:rPr>
      <w:instrText>PAGE   \* MERGEFORMAT</w:instrText>
    </w:r>
    <w:r w:rsidR="008F68FD" w:rsidRPr="0060471F">
      <w:rPr>
        <w:rFonts w:cs="Andalus"/>
        <w:sz w:val="24"/>
        <w:szCs w:val="24"/>
      </w:rPr>
      <w:fldChar w:fldCharType="separate"/>
    </w:r>
    <w:r w:rsidR="004037FE">
      <w:rPr>
        <w:rFonts w:cs="Andalus"/>
        <w:noProof/>
        <w:sz w:val="24"/>
        <w:szCs w:val="24"/>
      </w:rPr>
      <w:t>3</w:t>
    </w:r>
    <w:r w:rsidR="008F68FD" w:rsidRPr="0060471F">
      <w:rPr>
        <w:rFonts w:cs="Andalus"/>
        <w:sz w:val="24"/>
        <w:szCs w:val="24"/>
      </w:rPr>
      <w:fldChar w:fldCharType="end"/>
    </w:r>
  </w:p>
  <w:p w14:paraId="747D7259" w14:textId="77777777" w:rsidR="00DB7DB5" w:rsidRDefault="00EA4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F4613" w14:textId="77777777" w:rsidR="00EA400C" w:rsidRDefault="00EA400C" w:rsidP="00A82224">
      <w:r>
        <w:separator/>
      </w:r>
    </w:p>
  </w:footnote>
  <w:footnote w:type="continuationSeparator" w:id="0">
    <w:p w14:paraId="69ABE382" w14:textId="77777777" w:rsidR="00EA400C" w:rsidRDefault="00EA400C" w:rsidP="00A82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0FEE" w14:textId="020D7104" w:rsidR="00DE12C9" w:rsidRDefault="0011204F">
    <w:pPr>
      <w:pStyle w:val="Nagwek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75F067D5" wp14:editId="147C5D21">
              <wp:simplePos x="0" y="0"/>
              <wp:positionH relativeFrom="column">
                <wp:posOffset>41910</wp:posOffset>
              </wp:positionH>
              <wp:positionV relativeFrom="paragraph">
                <wp:posOffset>550544</wp:posOffset>
              </wp:positionV>
              <wp:extent cx="6229350" cy="0"/>
              <wp:effectExtent l="0" t="0" r="0" b="0"/>
              <wp:wrapNone/>
              <wp:docPr id="18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2E38FA" id="Łącznik prost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3pt,43.35pt" to="493.8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" strokecolor="black [3213]" strokeweight=".5pt">
              <v:stroke joinstyle="miter"/>
              <o:lock v:ext="edit" shapetype="f"/>
            </v:line>
          </w:pict>
        </mc:Fallback>
      </mc:AlternateContent>
    </w:r>
    <w:r w:rsidR="00DE12C9">
      <w:rPr>
        <w:noProof/>
      </w:rPr>
      <w:drawing>
        <wp:anchor distT="0" distB="0" distL="114300" distR="114300" simplePos="0" relativeHeight="251662336" behindDoc="0" locked="0" layoutInCell="1" allowOverlap="1" wp14:anchorId="22CC4AD2" wp14:editId="125F1842">
          <wp:simplePos x="0" y="0"/>
          <wp:positionH relativeFrom="column">
            <wp:posOffset>2185035</wp:posOffset>
          </wp:positionH>
          <wp:positionV relativeFrom="paragraph">
            <wp:posOffset>-122555</wp:posOffset>
          </wp:positionV>
          <wp:extent cx="1506855" cy="618490"/>
          <wp:effectExtent l="0" t="0" r="0" b="0"/>
          <wp:wrapNone/>
          <wp:docPr id="14" name="Obraz 14" descr="Opis: logpom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Opis: logpom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85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DC8B" w14:textId="77777777" w:rsidR="00A82224" w:rsidRPr="001C6C37" w:rsidRDefault="00A82224" w:rsidP="00A82224">
    <w:pPr>
      <w:rPr>
        <w:rFonts w:ascii="Arial Narrow" w:hAnsi="Arial Narrow"/>
      </w:rPr>
    </w:pPr>
    <w:r>
      <w:rPr>
        <w:rFonts w:ascii="Arial Narrow" w:hAnsi="Arial Narrow"/>
        <w:noProof/>
      </w:rPr>
      <w:drawing>
        <wp:anchor distT="0" distB="0" distL="114300" distR="114300" simplePos="0" relativeHeight="251661312" behindDoc="0" locked="0" layoutInCell="1" allowOverlap="1" wp14:anchorId="78EE2F5F" wp14:editId="649C3A5C">
          <wp:simplePos x="0" y="0"/>
          <wp:positionH relativeFrom="column">
            <wp:posOffset>2455545</wp:posOffset>
          </wp:positionH>
          <wp:positionV relativeFrom="paragraph">
            <wp:posOffset>-134620</wp:posOffset>
          </wp:positionV>
          <wp:extent cx="1506855" cy="618490"/>
          <wp:effectExtent l="0" t="0" r="0" b="0"/>
          <wp:wrapNone/>
          <wp:docPr id="16" name="Obraz 16" descr="Opis: logpom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 descr="Opis: logpom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685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00BDC6" w14:textId="77777777" w:rsidR="00A82224" w:rsidRDefault="00A82224">
    <w:pPr>
      <w:pStyle w:val="Nagwek"/>
    </w:pPr>
  </w:p>
  <w:p w14:paraId="7D7D49BD" w14:textId="77777777" w:rsidR="00A82224" w:rsidRDefault="00A82224">
    <w:pPr>
      <w:pStyle w:val="Nagwek"/>
    </w:pPr>
  </w:p>
  <w:tbl>
    <w:tblPr>
      <w:tblpPr w:leftFromText="141" w:rightFromText="141" w:vertAnchor="page" w:horzAnchor="margin" w:tblpY="2119"/>
      <w:tblW w:w="990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909"/>
    </w:tblGrid>
    <w:tr w:rsidR="00A82224" w:rsidRPr="007154E1" w14:paraId="19A87F23" w14:textId="77777777" w:rsidTr="0008073E">
      <w:trPr>
        <w:trHeight w:val="56"/>
      </w:trPr>
      <w:tc>
        <w:tcPr>
          <w:tcW w:w="9909" w:type="dxa"/>
          <w:tcBorders>
            <w:top w:val="nil"/>
            <w:left w:val="nil"/>
            <w:bottom w:val="single" w:sz="4" w:space="0" w:color="000000"/>
            <w:right w:val="nil"/>
          </w:tcBorders>
          <w:shd w:val="pct20" w:color="auto" w:fill="auto"/>
        </w:tcPr>
        <w:p w14:paraId="4A82DEC1" w14:textId="77777777" w:rsidR="00A82224" w:rsidRPr="007154E1" w:rsidRDefault="00A82224" w:rsidP="00A82224">
          <w:pPr>
            <w:ind w:left="567" w:right="-2255"/>
            <w:rPr>
              <w:rFonts w:ascii="Calibri" w:hAnsi="Calibri" w:cs="Arial"/>
              <w:sz w:val="14"/>
              <w:szCs w:val="14"/>
            </w:rPr>
          </w:pPr>
        </w:p>
      </w:tc>
    </w:tr>
  </w:tbl>
  <w:p w14:paraId="70222034" w14:textId="77777777" w:rsidR="00A82224" w:rsidRDefault="00A82224">
    <w:pPr>
      <w:pStyle w:val="Nagwek"/>
    </w:pPr>
  </w:p>
  <w:p w14:paraId="683A5776" w14:textId="77777777" w:rsidR="00A82224" w:rsidRDefault="00A822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" w15:restartNumberingAfterBreak="0">
    <w:nsid w:val="01DD2F78"/>
    <w:multiLevelType w:val="hybridMultilevel"/>
    <w:tmpl w:val="9A565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5BF7"/>
    <w:multiLevelType w:val="hybridMultilevel"/>
    <w:tmpl w:val="7604D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54612"/>
    <w:multiLevelType w:val="multilevel"/>
    <w:tmpl w:val="516C3090"/>
    <w:numStyleLink w:val="ALLPLANSTYL"/>
  </w:abstractNum>
  <w:abstractNum w:abstractNumId="4" w15:restartNumberingAfterBreak="0">
    <w:nsid w:val="0F6D7B64"/>
    <w:multiLevelType w:val="hybridMultilevel"/>
    <w:tmpl w:val="21E24D52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1288"/>
    <w:multiLevelType w:val="multilevel"/>
    <w:tmpl w:val="3D8EF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73707"/>
    <w:multiLevelType w:val="multilevel"/>
    <w:tmpl w:val="958480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37D60"/>
    <w:multiLevelType w:val="multilevel"/>
    <w:tmpl w:val="5E28B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1416133"/>
    <w:multiLevelType w:val="hybridMultilevel"/>
    <w:tmpl w:val="8AF67F06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F75AB"/>
    <w:multiLevelType w:val="multilevel"/>
    <w:tmpl w:val="F230BC4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EA9"/>
    <w:multiLevelType w:val="hybridMultilevel"/>
    <w:tmpl w:val="C8785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079CA"/>
    <w:multiLevelType w:val="hybridMultilevel"/>
    <w:tmpl w:val="4610691C"/>
    <w:lvl w:ilvl="0" w:tplc="08EC93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B23AC"/>
    <w:multiLevelType w:val="hybridMultilevel"/>
    <w:tmpl w:val="83B40556"/>
    <w:lvl w:ilvl="0" w:tplc="73E21084">
      <w:numFmt w:val="bullet"/>
      <w:lvlText w:val="-"/>
      <w:lvlJc w:val="left"/>
      <w:pPr>
        <w:ind w:left="720" w:hanging="360"/>
      </w:pPr>
      <w:rPr>
        <w:rFonts w:ascii="Times New Roman" w:eastAsia="ヒラギノ角ゴ Pro W3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A74AB"/>
    <w:multiLevelType w:val="multilevel"/>
    <w:tmpl w:val="3C120AF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asciiTheme="minorHAnsi" w:eastAsiaTheme="majorEastAsia" w:hAnsiTheme="minorHAnsi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7E1574"/>
    <w:multiLevelType w:val="hybridMultilevel"/>
    <w:tmpl w:val="FD10D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D0F35"/>
    <w:multiLevelType w:val="hybridMultilevel"/>
    <w:tmpl w:val="A56CB472"/>
    <w:lvl w:ilvl="0" w:tplc="34F286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359E"/>
    <w:multiLevelType w:val="hybridMultilevel"/>
    <w:tmpl w:val="3FF63E08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E15B6"/>
    <w:multiLevelType w:val="hybridMultilevel"/>
    <w:tmpl w:val="421A4B7E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447DC"/>
    <w:multiLevelType w:val="hybridMultilevel"/>
    <w:tmpl w:val="1A58F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81EE9"/>
    <w:multiLevelType w:val="hybridMultilevel"/>
    <w:tmpl w:val="185CF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555A9"/>
    <w:multiLevelType w:val="hybridMultilevel"/>
    <w:tmpl w:val="F0441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9287B"/>
    <w:multiLevelType w:val="multilevel"/>
    <w:tmpl w:val="3E606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F4876F8"/>
    <w:multiLevelType w:val="hybridMultilevel"/>
    <w:tmpl w:val="C7220E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D66935"/>
    <w:multiLevelType w:val="hybridMultilevel"/>
    <w:tmpl w:val="E9CCE4B8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E511E6"/>
    <w:multiLevelType w:val="multilevel"/>
    <w:tmpl w:val="516C3090"/>
    <w:styleLink w:val="ALLPLANSTYL"/>
    <w:lvl w:ilvl="0">
      <w:start w:val="1"/>
      <w:numFmt w:val="decimal"/>
      <w:pStyle w:val="AL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LL1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ALL111"/>
      <w:lvlText w:val="%1.%2.%3."/>
      <w:lvlJc w:val="left"/>
      <w:pPr>
        <w:ind w:left="964" w:hanging="964"/>
      </w:pPr>
      <w:rPr>
        <w:rFonts w:hint="default"/>
      </w:rPr>
    </w:lvl>
    <w:lvl w:ilvl="3">
      <w:start w:val="1"/>
      <w:numFmt w:val="decimal"/>
      <w:pStyle w:val="ALL1111"/>
      <w:lvlText w:val="%1.%2.%3.%4."/>
      <w:lvlJc w:val="left"/>
      <w:pPr>
        <w:ind w:left="1191" w:hanging="1191"/>
      </w:pPr>
      <w:rPr>
        <w:rFonts w:hint="default"/>
      </w:rPr>
    </w:lvl>
    <w:lvl w:ilvl="4">
      <w:start w:val="1"/>
      <w:numFmt w:val="decimal"/>
      <w:pStyle w:val="ALL11111"/>
      <w:lvlText w:val="%1.%2.%3.%4.%5."/>
      <w:lvlJc w:val="left"/>
      <w:pPr>
        <w:ind w:left="1474" w:hanging="14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8" w:hanging="175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98" w:hanging="209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23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2608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16"/>
  </w:num>
  <w:num w:numId="9">
    <w:abstractNumId w:val="23"/>
  </w:num>
  <w:num w:numId="10">
    <w:abstractNumId w:val="11"/>
  </w:num>
  <w:num w:numId="11">
    <w:abstractNumId w:val="13"/>
  </w:num>
  <w:num w:numId="12">
    <w:abstractNumId w:val="21"/>
  </w:num>
  <w:num w:numId="13">
    <w:abstractNumId w:val="0"/>
  </w:num>
  <w:num w:numId="14">
    <w:abstractNumId w:val="24"/>
  </w:num>
  <w:num w:numId="15">
    <w:abstractNumId w:val="3"/>
    <w:lvlOverride w:ilvl="0">
      <w:lvl w:ilvl="0">
        <w:start w:val="1"/>
        <w:numFmt w:val="decimal"/>
        <w:pStyle w:val="ALL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ALL11"/>
        <w:lvlText w:val="%1.%2.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pStyle w:val="ALL111"/>
        <w:lvlText w:val="%1.%2.%3."/>
        <w:lvlJc w:val="left"/>
        <w:pPr>
          <w:ind w:left="964" w:hanging="964"/>
        </w:pPr>
        <w:rPr>
          <w:rFonts w:hint="default"/>
        </w:rPr>
      </w:lvl>
    </w:lvlOverride>
    <w:lvlOverride w:ilvl="3">
      <w:lvl w:ilvl="3">
        <w:start w:val="1"/>
        <w:numFmt w:val="decimal"/>
        <w:pStyle w:val="ALL1111"/>
        <w:lvlText w:val="%1.%2.%3.%4."/>
        <w:lvlJc w:val="left"/>
        <w:pPr>
          <w:ind w:left="1191" w:hanging="1191"/>
        </w:pPr>
        <w:rPr>
          <w:rFonts w:hint="default"/>
        </w:rPr>
      </w:lvl>
    </w:lvlOverride>
    <w:lvlOverride w:ilvl="4">
      <w:lvl w:ilvl="4">
        <w:start w:val="1"/>
        <w:numFmt w:val="decimal"/>
        <w:pStyle w:val="ALL11111"/>
        <w:lvlText w:val="%1.%2.%3.%4.%5."/>
        <w:lvlJc w:val="left"/>
        <w:pPr>
          <w:ind w:left="1474" w:hanging="147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58" w:hanging="1758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098" w:hanging="209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325" w:hanging="2325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608" w:hanging="2608"/>
        </w:pPr>
        <w:rPr>
          <w:rFonts w:hint="default"/>
        </w:rPr>
      </w:lvl>
    </w:lvlOverride>
  </w:num>
  <w:num w:numId="16">
    <w:abstractNumId w:val="14"/>
  </w:num>
  <w:num w:numId="17">
    <w:abstractNumId w:val="1"/>
  </w:num>
  <w:num w:numId="18">
    <w:abstractNumId w:val="17"/>
  </w:num>
  <w:num w:numId="19">
    <w:abstractNumId w:val="10"/>
  </w:num>
  <w:num w:numId="20">
    <w:abstractNumId w:val="19"/>
  </w:num>
  <w:num w:numId="21">
    <w:abstractNumId w:val="20"/>
  </w:num>
  <w:num w:numId="22">
    <w:abstractNumId w:val="22"/>
  </w:num>
  <w:num w:numId="23">
    <w:abstractNumId w:val="18"/>
  </w:num>
  <w:num w:numId="24">
    <w:abstractNumId w:val="2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5F"/>
    <w:rsid w:val="00000147"/>
    <w:rsid w:val="00001A49"/>
    <w:rsid w:val="0000342F"/>
    <w:rsid w:val="000074FF"/>
    <w:rsid w:val="00007FCD"/>
    <w:rsid w:val="000127E4"/>
    <w:rsid w:val="000137C8"/>
    <w:rsid w:val="00016DCA"/>
    <w:rsid w:val="00020920"/>
    <w:rsid w:val="0002401A"/>
    <w:rsid w:val="000244ED"/>
    <w:rsid w:val="00027BA9"/>
    <w:rsid w:val="00030DCE"/>
    <w:rsid w:val="0003145B"/>
    <w:rsid w:val="00032C3B"/>
    <w:rsid w:val="00036640"/>
    <w:rsid w:val="00043D7B"/>
    <w:rsid w:val="000460C3"/>
    <w:rsid w:val="00047A26"/>
    <w:rsid w:val="00051E93"/>
    <w:rsid w:val="000543CD"/>
    <w:rsid w:val="00055AF6"/>
    <w:rsid w:val="00056F04"/>
    <w:rsid w:val="000601F0"/>
    <w:rsid w:val="00060804"/>
    <w:rsid w:val="00061005"/>
    <w:rsid w:val="00061F8A"/>
    <w:rsid w:val="00062007"/>
    <w:rsid w:val="00063B2A"/>
    <w:rsid w:val="00063FD4"/>
    <w:rsid w:val="00065C84"/>
    <w:rsid w:val="000662DD"/>
    <w:rsid w:val="0007255B"/>
    <w:rsid w:val="00073783"/>
    <w:rsid w:val="00075C3E"/>
    <w:rsid w:val="000773FF"/>
    <w:rsid w:val="000957CE"/>
    <w:rsid w:val="000A04BC"/>
    <w:rsid w:val="000A363A"/>
    <w:rsid w:val="000A5AE6"/>
    <w:rsid w:val="000A757D"/>
    <w:rsid w:val="000B219F"/>
    <w:rsid w:val="000B3809"/>
    <w:rsid w:val="000B4B76"/>
    <w:rsid w:val="000B4BF9"/>
    <w:rsid w:val="000B6028"/>
    <w:rsid w:val="000B6D8D"/>
    <w:rsid w:val="000B704F"/>
    <w:rsid w:val="000C2B1D"/>
    <w:rsid w:val="000C3C44"/>
    <w:rsid w:val="000C4CD1"/>
    <w:rsid w:val="000C4E14"/>
    <w:rsid w:val="000C4F7F"/>
    <w:rsid w:val="000C7171"/>
    <w:rsid w:val="000C7F4B"/>
    <w:rsid w:val="000D2269"/>
    <w:rsid w:val="000D37C9"/>
    <w:rsid w:val="000D5665"/>
    <w:rsid w:val="000D6B46"/>
    <w:rsid w:val="000D6E9B"/>
    <w:rsid w:val="000D782A"/>
    <w:rsid w:val="000E0EEC"/>
    <w:rsid w:val="000E188E"/>
    <w:rsid w:val="000E25ED"/>
    <w:rsid w:val="000E4F7B"/>
    <w:rsid w:val="000E63A9"/>
    <w:rsid w:val="000E75CD"/>
    <w:rsid w:val="000F0563"/>
    <w:rsid w:val="000F2597"/>
    <w:rsid w:val="000F4908"/>
    <w:rsid w:val="000F5914"/>
    <w:rsid w:val="000F74DB"/>
    <w:rsid w:val="00101367"/>
    <w:rsid w:val="00103108"/>
    <w:rsid w:val="001035E3"/>
    <w:rsid w:val="00103886"/>
    <w:rsid w:val="00103A30"/>
    <w:rsid w:val="00104094"/>
    <w:rsid w:val="0011204F"/>
    <w:rsid w:val="0011323E"/>
    <w:rsid w:val="0011334B"/>
    <w:rsid w:val="00114EED"/>
    <w:rsid w:val="0011677D"/>
    <w:rsid w:val="00121E6E"/>
    <w:rsid w:val="00122105"/>
    <w:rsid w:val="0012344B"/>
    <w:rsid w:val="00125876"/>
    <w:rsid w:val="00131D66"/>
    <w:rsid w:val="00132908"/>
    <w:rsid w:val="00133EF2"/>
    <w:rsid w:val="0013463A"/>
    <w:rsid w:val="00136D59"/>
    <w:rsid w:val="001406E1"/>
    <w:rsid w:val="00143F9A"/>
    <w:rsid w:val="00146183"/>
    <w:rsid w:val="00146726"/>
    <w:rsid w:val="00146F42"/>
    <w:rsid w:val="001534F1"/>
    <w:rsid w:val="001555DA"/>
    <w:rsid w:val="001609D1"/>
    <w:rsid w:val="00160C15"/>
    <w:rsid w:val="00160CE0"/>
    <w:rsid w:val="00162F22"/>
    <w:rsid w:val="001648A3"/>
    <w:rsid w:val="001650E7"/>
    <w:rsid w:val="001673DF"/>
    <w:rsid w:val="001700BD"/>
    <w:rsid w:val="00170245"/>
    <w:rsid w:val="00176E25"/>
    <w:rsid w:val="00176FA2"/>
    <w:rsid w:val="00183B71"/>
    <w:rsid w:val="001847E9"/>
    <w:rsid w:val="00185D30"/>
    <w:rsid w:val="00190E27"/>
    <w:rsid w:val="00191799"/>
    <w:rsid w:val="00191D24"/>
    <w:rsid w:val="001950D6"/>
    <w:rsid w:val="0019797C"/>
    <w:rsid w:val="001A05DE"/>
    <w:rsid w:val="001A7805"/>
    <w:rsid w:val="001B122A"/>
    <w:rsid w:val="001B6107"/>
    <w:rsid w:val="001B66E7"/>
    <w:rsid w:val="001B6908"/>
    <w:rsid w:val="001C43F2"/>
    <w:rsid w:val="001C6D55"/>
    <w:rsid w:val="001C6FDC"/>
    <w:rsid w:val="001C7B55"/>
    <w:rsid w:val="001D26D4"/>
    <w:rsid w:val="001D5C1F"/>
    <w:rsid w:val="001D6ABA"/>
    <w:rsid w:val="001D75C1"/>
    <w:rsid w:val="001E2CC7"/>
    <w:rsid w:val="001E5D77"/>
    <w:rsid w:val="001F255E"/>
    <w:rsid w:val="001F616F"/>
    <w:rsid w:val="0020089A"/>
    <w:rsid w:val="0020448F"/>
    <w:rsid w:val="002044EA"/>
    <w:rsid w:val="00204B62"/>
    <w:rsid w:val="00205330"/>
    <w:rsid w:val="00210BAE"/>
    <w:rsid w:val="00212C96"/>
    <w:rsid w:val="0021428F"/>
    <w:rsid w:val="00215952"/>
    <w:rsid w:val="00221076"/>
    <w:rsid w:val="00222DF3"/>
    <w:rsid w:val="002251D1"/>
    <w:rsid w:val="00234F92"/>
    <w:rsid w:val="00240F25"/>
    <w:rsid w:val="00242095"/>
    <w:rsid w:val="0024217B"/>
    <w:rsid w:val="002426D5"/>
    <w:rsid w:val="00242A4C"/>
    <w:rsid w:val="00243751"/>
    <w:rsid w:val="00247C37"/>
    <w:rsid w:val="00252250"/>
    <w:rsid w:val="00252988"/>
    <w:rsid w:val="0025515F"/>
    <w:rsid w:val="002571C2"/>
    <w:rsid w:val="002605AC"/>
    <w:rsid w:val="002654CB"/>
    <w:rsid w:val="00265C6A"/>
    <w:rsid w:val="002701AC"/>
    <w:rsid w:val="002755CA"/>
    <w:rsid w:val="00275F1A"/>
    <w:rsid w:val="002875A6"/>
    <w:rsid w:val="00290F24"/>
    <w:rsid w:val="002938CB"/>
    <w:rsid w:val="002A0A52"/>
    <w:rsid w:val="002A1210"/>
    <w:rsid w:val="002A3E5C"/>
    <w:rsid w:val="002A470B"/>
    <w:rsid w:val="002B0018"/>
    <w:rsid w:val="002B043C"/>
    <w:rsid w:val="002B096B"/>
    <w:rsid w:val="002B1172"/>
    <w:rsid w:val="002B52D4"/>
    <w:rsid w:val="002C4055"/>
    <w:rsid w:val="002C4684"/>
    <w:rsid w:val="002C5853"/>
    <w:rsid w:val="002C6C0D"/>
    <w:rsid w:val="002D0681"/>
    <w:rsid w:val="002D0EF5"/>
    <w:rsid w:val="002D543C"/>
    <w:rsid w:val="002D61B1"/>
    <w:rsid w:val="002E0E6B"/>
    <w:rsid w:val="002E13B4"/>
    <w:rsid w:val="002E1589"/>
    <w:rsid w:val="002E1F96"/>
    <w:rsid w:val="002E28FE"/>
    <w:rsid w:val="002E6B51"/>
    <w:rsid w:val="002E719D"/>
    <w:rsid w:val="002F09E0"/>
    <w:rsid w:val="002F6563"/>
    <w:rsid w:val="002F77A3"/>
    <w:rsid w:val="00300841"/>
    <w:rsid w:val="00306EED"/>
    <w:rsid w:val="00306F8D"/>
    <w:rsid w:val="00315816"/>
    <w:rsid w:val="00325AC6"/>
    <w:rsid w:val="00326806"/>
    <w:rsid w:val="0033135D"/>
    <w:rsid w:val="00332529"/>
    <w:rsid w:val="00335AAE"/>
    <w:rsid w:val="0033731B"/>
    <w:rsid w:val="00340037"/>
    <w:rsid w:val="00342E61"/>
    <w:rsid w:val="00342F80"/>
    <w:rsid w:val="00346679"/>
    <w:rsid w:val="00350782"/>
    <w:rsid w:val="00350BA7"/>
    <w:rsid w:val="00351420"/>
    <w:rsid w:val="003574BF"/>
    <w:rsid w:val="003577D5"/>
    <w:rsid w:val="00365853"/>
    <w:rsid w:val="00366763"/>
    <w:rsid w:val="00372ED3"/>
    <w:rsid w:val="003736C7"/>
    <w:rsid w:val="00374217"/>
    <w:rsid w:val="00376232"/>
    <w:rsid w:val="00384904"/>
    <w:rsid w:val="003854A0"/>
    <w:rsid w:val="003854BE"/>
    <w:rsid w:val="0038751A"/>
    <w:rsid w:val="003927DF"/>
    <w:rsid w:val="00392E93"/>
    <w:rsid w:val="003933A8"/>
    <w:rsid w:val="00396F9C"/>
    <w:rsid w:val="003A015F"/>
    <w:rsid w:val="003A5765"/>
    <w:rsid w:val="003A5B58"/>
    <w:rsid w:val="003A5DF2"/>
    <w:rsid w:val="003A7622"/>
    <w:rsid w:val="003A7872"/>
    <w:rsid w:val="003A7E1C"/>
    <w:rsid w:val="003B28D3"/>
    <w:rsid w:val="003B2E70"/>
    <w:rsid w:val="003B3EBA"/>
    <w:rsid w:val="003B4B79"/>
    <w:rsid w:val="003B623F"/>
    <w:rsid w:val="003B66DE"/>
    <w:rsid w:val="003C1CA6"/>
    <w:rsid w:val="003C2E9D"/>
    <w:rsid w:val="003C38F2"/>
    <w:rsid w:val="003C4319"/>
    <w:rsid w:val="003C4A28"/>
    <w:rsid w:val="003C6165"/>
    <w:rsid w:val="003D408F"/>
    <w:rsid w:val="003E1399"/>
    <w:rsid w:val="003E2A6F"/>
    <w:rsid w:val="003E2B34"/>
    <w:rsid w:val="003E3979"/>
    <w:rsid w:val="003E399F"/>
    <w:rsid w:val="003E444A"/>
    <w:rsid w:val="003E5DCF"/>
    <w:rsid w:val="003E6847"/>
    <w:rsid w:val="003E6AEB"/>
    <w:rsid w:val="003F40AC"/>
    <w:rsid w:val="003F6D1C"/>
    <w:rsid w:val="004037FE"/>
    <w:rsid w:val="0040580A"/>
    <w:rsid w:val="00406AD5"/>
    <w:rsid w:val="00407300"/>
    <w:rsid w:val="004079E0"/>
    <w:rsid w:val="00411A99"/>
    <w:rsid w:val="00413EDD"/>
    <w:rsid w:val="0041736C"/>
    <w:rsid w:val="00420B1F"/>
    <w:rsid w:val="00421A8F"/>
    <w:rsid w:val="00422206"/>
    <w:rsid w:val="004229BF"/>
    <w:rsid w:val="00425484"/>
    <w:rsid w:val="00426415"/>
    <w:rsid w:val="00431D97"/>
    <w:rsid w:val="0043293F"/>
    <w:rsid w:val="00432EDD"/>
    <w:rsid w:val="00437015"/>
    <w:rsid w:val="00441F87"/>
    <w:rsid w:val="004446ED"/>
    <w:rsid w:val="00450C6F"/>
    <w:rsid w:val="00450CC5"/>
    <w:rsid w:val="0045251E"/>
    <w:rsid w:val="00452EC8"/>
    <w:rsid w:val="00453592"/>
    <w:rsid w:val="00456D54"/>
    <w:rsid w:val="004611BD"/>
    <w:rsid w:val="00463C3F"/>
    <w:rsid w:val="004657AC"/>
    <w:rsid w:val="00467AAD"/>
    <w:rsid w:val="0047021E"/>
    <w:rsid w:val="004731D5"/>
    <w:rsid w:val="00473D07"/>
    <w:rsid w:val="0047551D"/>
    <w:rsid w:val="00475BA6"/>
    <w:rsid w:val="00480CC3"/>
    <w:rsid w:val="00480E4E"/>
    <w:rsid w:val="00482248"/>
    <w:rsid w:val="00483CD2"/>
    <w:rsid w:val="00486741"/>
    <w:rsid w:val="00492FC5"/>
    <w:rsid w:val="00494AF8"/>
    <w:rsid w:val="00495177"/>
    <w:rsid w:val="00496BC5"/>
    <w:rsid w:val="00497BE9"/>
    <w:rsid w:val="004A1163"/>
    <w:rsid w:val="004A1510"/>
    <w:rsid w:val="004A444F"/>
    <w:rsid w:val="004A53CA"/>
    <w:rsid w:val="004A6C0C"/>
    <w:rsid w:val="004A7869"/>
    <w:rsid w:val="004B1875"/>
    <w:rsid w:val="004B1D50"/>
    <w:rsid w:val="004B1F09"/>
    <w:rsid w:val="004B52F0"/>
    <w:rsid w:val="004B6ABD"/>
    <w:rsid w:val="004B7AB3"/>
    <w:rsid w:val="004C0B25"/>
    <w:rsid w:val="004C3D60"/>
    <w:rsid w:val="004C5452"/>
    <w:rsid w:val="004C56B2"/>
    <w:rsid w:val="004C6FA9"/>
    <w:rsid w:val="004D2DC2"/>
    <w:rsid w:val="004D2F0D"/>
    <w:rsid w:val="004D536C"/>
    <w:rsid w:val="004E2481"/>
    <w:rsid w:val="004E3340"/>
    <w:rsid w:val="004E3E22"/>
    <w:rsid w:val="004E4B40"/>
    <w:rsid w:val="004F05EF"/>
    <w:rsid w:val="004F0FCE"/>
    <w:rsid w:val="004F10BA"/>
    <w:rsid w:val="004F2E63"/>
    <w:rsid w:val="004F3789"/>
    <w:rsid w:val="004F7FE9"/>
    <w:rsid w:val="00503CC8"/>
    <w:rsid w:val="005066BD"/>
    <w:rsid w:val="00506D2D"/>
    <w:rsid w:val="00507DD8"/>
    <w:rsid w:val="005172A9"/>
    <w:rsid w:val="005172EA"/>
    <w:rsid w:val="00522E14"/>
    <w:rsid w:val="0052575F"/>
    <w:rsid w:val="00527EA7"/>
    <w:rsid w:val="0053037D"/>
    <w:rsid w:val="00530BF2"/>
    <w:rsid w:val="00532A2B"/>
    <w:rsid w:val="0053738A"/>
    <w:rsid w:val="00543661"/>
    <w:rsid w:val="0055778E"/>
    <w:rsid w:val="00561A89"/>
    <w:rsid w:val="005626AD"/>
    <w:rsid w:val="00567204"/>
    <w:rsid w:val="005673EF"/>
    <w:rsid w:val="00574458"/>
    <w:rsid w:val="005767BD"/>
    <w:rsid w:val="00584000"/>
    <w:rsid w:val="005868C3"/>
    <w:rsid w:val="00586C8A"/>
    <w:rsid w:val="005902DF"/>
    <w:rsid w:val="00593A33"/>
    <w:rsid w:val="005961EF"/>
    <w:rsid w:val="005A0079"/>
    <w:rsid w:val="005A15F8"/>
    <w:rsid w:val="005A2A30"/>
    <w:rsid w:val="005A3A8F"/>
    <w:rsid w:val="005A43CA"/>
    <w:rsid w:val="005A4544"/>
    <w:rsid w:val="005A482B"/>
    <w:rsid w:val="005A566A"/>
    <w:rsid w:val="005B2E20"/>
    <w:rsid w:val="005B430C"/>
    <w:rsid w:val="005C124A"/>
    <w:rsid w:val="005C3408"/>
    <w:rsid w:val="005C4110"/>
    <w:rsid w:val="005C4E23"/>
    <w:rsid w:val="005C64CC"/>
    <w:rsid w:val="005C655B"/>
    <w:rsid w:val="005D2947"/>
    <w:rsid w:val="005D6729"/>
    <w:rsid w:val="005D7A0E"/>
    <w:rsid w:val="005D7D56"/>
    <w:rsid w:val="005E00C3"/>
    <w:rsid w:val="005E1F2D"/>
    <w:rsid w:val="005F2E9F"/>
    <w:rsid w:val="005F45AE"/>
    <w:rsid w:val="005F5517"/>
    <w:rsid w:val="005F7A2F"/>
    <w:rsid w:val="005F7AA2"/>
    <w:rsid w:val="0060471F"/>
    <w:rsid w:val="00604FE9"/>
    <w:rsid w:val="00606D8A"/>
    <w:rsid w:val="0061176E"/>
    <w:rsid w:val="00613401"/>
    <w:rsid w:val="00614443"/>
    <w:rsid w:val="006238EB"/>
    <w:rsid w:val="00623F8C"/>
    <w:rsid w:val="0062470A"/>
    <w:rsid w:val="00632C5E"/>
    <w:rsid w:val="00634684"/>
    <w:rsid w:val="0064325D"/>
    <w:rsid w:val="00653C19"/>
    <w:rsid w:val="00654FAA"/>
    <w:rsid w:val="0066130F"/>
    <w:rsid w:val="006643B4"/>
    <w:rsid w:val="00665FE8"/>
    <w:rsid w:val="006679ED"/>
    <w:rsid w:val="00667BCA"/>
    <w:rsid w:val="006700C4"/>
    <w:rsid w:val="00671785"/>
    <w:rsid w:val="00671A99"/>
    <w:rsid w:val="00672152"/>
    <w:rsid w:val="00677028"/>
    <w:rsid w:val="0068023B"/>
    <w:rsid w:val="00684575"/>
    <w:rsid w:val="00685E14"/>
    <w:rsid w:val="00687C79"/>
    <w:rsid w:val="006918CB"/>
    <w:rsid w:val="00695090"/>
    <w:rsid w:val="00696242"/>
    <w:rsid w:val="006A2145"/>
    <w:rsid w:val="006A480B"/>
    <w:rsid w:val="006A4A2D"/>
    <w:rsid w:val="006A7A86"/>
    <w:rsid w:val="006B04D6"/>
    <w:rsid w:val="006B6BD4"/>
    <w:rsid w:val="006B7549"/>
    <w:rsid w:val="006B78CC"/>
    <w:rsid w:val="006B7B7C"/>
    <w:rsid w:val="006D1E1F"/>
    <w:rsid w:val="006D2313"/>
    <w:rsid w:val="006D41D7"/>
    <w:rsid w:val="006E147C"/>
    <w:rsid w:val="006E3D6B"/>
    <w:rsid w:val="006F336A"/>
    <w:rsid w:val="006F3E35"/>
    <w:rsid w:val="0070065F"/>
    <w:rsid w:val="0070381F"/>
    <w:rsid w:val="0070465E"/>
    <w:rsid w:val="007048D6"/>
    <w:rsid w:val="00713042"/>
    <w:rsid w:val="0071793A"/>
    <w:rsid w:val="0072203C"/>
    <w:rsid w:val="007225A2"/>
    <w:rsid w:val="00742042"/>
    <w:rsid w:val="00746C1C"/>
    <w:rsid w:val="00753BD7"/>
    <w:rsid w:val="007614A4"/>
    <w:rsid w:val="00761C3B"/>
    <w:rsid w:val="00776088"/>
    <w:rsid w:val="007850F5"/>
    <w:rsid w:val="00792D07"/>
    <w:rsid w:val="0079563D"/>
    <w:rsid w:val="00796FDC"/>
    <w:rsid w:val="007A5267"/>
    <w:rsid w:val="007B03AE"/>
    <w:rsid w:val="007B0FC8"/>
    <w:rsid w:val="007B1F09"/>
    <w:rsid w:val="007B3078"/>
    <w:rsid w:val="007B6A96"/>
    <w:rsid w:val="007C3974"/>
    <w:rsid w:val="007C4339"/>
    <w:rsid w:val="007D37A0"/>
    <w:rsid w:val="007D53FB"/>
    <w:rsid w:val="007D567B"/>
    <w:rsid w:val="007E38C2"/>
    <w:rsid w:val="007F20C0"/>
    <w:rsid w:val="007F5DE9"/>
    <w:rsid w:val="007F689B"/>
    <w:rsid w:val="007F6E66"/>
    <w:rsid w:val="00801589"/>
    <w:rsid w:val="008041E3"/>
    <w:rsid w:val="00805321"/>
    <w:rsid w:val="0080652E"/>
    <w:rsid w:val="00811B12"/>
    <w:rsid w:val="00820E80"/>
    <w:rsid w:val="00821560"/>
    <w:rsid w:val="00822901"/>
    <w:rsid w:val="0082303D"/>
    <w:rsid w:val="00825D62"/>
    <w:rsid w:val="008261E3"/>
    <w:rsid w:val="008368DE"/>
    <w:rsid w:val="00837469"/>
    <w:rsid w:val="00841726"/>
    <w:rsid w:val="00850BA2"/>
    <w:rsid w:val="00853B46"/>
    <w:rsid w:val="00854789"/>
    <w:rsid w:val="00855F9B"/>
    <w:rsid w:val="008615C3"/>
    <w:rsid w:val="00861A62"/>
    <w:rsid w:val="0086216D"/>
    <w:rsid w:val="00863A4B"/>
    <w:rsid w:val="00865CDF"/>
    <w:rsid w:val="008668D6"/>
    <w:rsid w:val="008669D6"/>
    <w:rsid w:val="00876F81"/>
    <w:rsid w:val="00881CEA"/>
    <w:rsid w:val="0088459B"/>
    <w:rsid w:val="00884A47"/>
    <w:rsid w:val="00885047"/>
    <w:rsid w:val="00887855"/>
    <w:rsid w:val="00890835"/>
    <w:rsid w:val="008939F9"/>
    <w:rsid w:val="008976B1"/>
    <w:rsid w:val="008B0C63"/>
    <w:rsid w:val="008B0C8D"/>
    <w:rsid w:val="008B329A"/>
    <w:rsid w:val="008B39A5"/>
    <w:rsid w:val="008B7D16"/>
    <w:rsid w:val="008C4933"/>
    <w:rsid w:val="008C55B6"/>
    <w:rsid w:val="008C60E1"/>
    <w:rsid w:val="008D76DF"/>
    <w:rsid w:val="008E2CAC"/>
    <w:rsid w:val="008E2E89"/>
    <w:rsid w:val="008E6BD9"/>
    <w:rsid w:val="008F074A"/>
    <w:rsid w:val="008F1DA5"/>
    <w:rsid w:val="008F67D5"/>
    <w:rsid w:val="008F68FD"/>
    <w:rsid w:val="00900CDD"/>
    <w:rsid w:val="009019DB"/>
    <w:rsid w:val="00911FEB"/>
    <w:rsid w:val="00914283"/>
    <w:rsid w:val="00914880"/>
    <w:rsid w:val="00915AA0"/>
    <w:rsid w:val="0092302D"/>
    <w:rsid w:val="00931811"/>
    <w:rsid w:val="0093184A"/>
    <w:rsid w:val="00931D70"/>
    <w:rsid w:val="00943B23"/>
    <w:rsid w:val="00944D1D"/>
    <w:rsid w:val="00946A35"/>
    <w:rsid w:val="00953204"/>
    <w:rsid w:val="009533B6"/>
    <w:rsid w:val="00956C16"/>
    <w:rsid w:val="00962DA9"/>
    <w:rsid w:val="00963361"/>
    <w:rsid w:val="00966261"/>
    <w:rsid w:val="00970541"/>
    <w:rsid w:val="00970E98"/>
    <w:rsid w:val="009725D3"/>
    <w:rsid w:val="00973B6E"/>
    <w:rsid w:val="009745A2"/>
    <w:rsid w:val="009760A0"/>
    <w:rsid w:val="009800F4"/>
    <w:rsid w:val="00980208"/>
    <w:rsid w:val="00981C7E"/>
    <w:rsid w:val="00984E30"/>
    <w:rsid w:val="0098739B"/>
    <w:rsid w:val="00987864"/>
    <w:rsid w:val="00992118"/>
    <w:rsid w:val="00992197"/>
    <w:rsid w:val="0099297B"/>
    <w:rsid w:val="00993213"/>
    <w:rsid w:val="00994CC7"/>
    <w:rsid w:val="00997725"/>
    <w:rsid w:val="009A0881"/>
    <w:rsid w:val="009A26A4"/>
    <w:rsid w:val="009A6E4D"/>
    <w:rsid w:val="009B19EE"/>
    <w:rsid w:val="009B241D"/>
    <w:rsid w:val="009B3B16"/>
    <w:rsid w:val="009B64A6"/>
    <w:rsid w:val="009B65C1"/>
    <w:rsid w:val="009C1AF6"/>
    <w:rsid w:val="009C2397"/>
    <w:rsid w:val="009C3CAA"/>
    <w:rsid w:val="009D6022"/>
    <w:rsid w:val="009D7D04"/>
    <w:rsid w:val="009E0E91"/>
    <w:rsid w:val="009E14EB"/>
    <w:rsid w:val="009E582B"/>
    <w:rsid w:val="009E6AF5"/>
    <w:rsid w:val="009F093B"/>
    <w:rsid w:val="009F1C21"/>
    <w:rsid w:val="009F264B"/>
    <w:rsid w:val="009F2BDE"/>
    <w:rsid w:val="009F32D3"/>
    <w:rsid w:val="009F52FF"/>
    <w:rsid w:val="009F5970"/>
    <w:rsid w:val="00A02615"/>
    <w:rsid w:val="00A04234"/>
    <w:rsid w:val="00A0446D"/>
    <w:rsid w:val="00A0586A"/>
    <w:rsid w:val="00A067D1"/>
    <w:rsid w:val="00A1062A"/>
    <w:rsid w:val="00A160F8"/>
    <w:rsid w:val="00A21595"/>
    <w:rsid w:val="00A21C01"/>
    <w:rsid w:val="00A23A72"/>
    <w:rsid w:val="00A27C6E"/>
    <w:rsid w:val="00A30EA6"/>
    <w:rsid w:val="00A3195A"/>
    <w:rsid w:val="00A31A82"/>
    <w:rsid w:val="00A35CCE"/>
    <w:rsid w:val="00A411B9"/>
    <w:rsid w:val="00A45A72"/>
    <w:rsid w:val="00A52C1B"/>
    <w:rsid w:val="00A53FA8"/>
    <w:rsid w:val="00A56960"/>
    <w:rsid w:val="00A64E60"/>
    <w:rsid w:val="00A67568"/>
    <w:rsid w:val="00A67C38"/>
    <w:rsid w:val="00A703BA"/>
    <w:rsid w:val="00A7127B"/>
    <w:rsid w:val="00A75A21"/>
    <w:rsid w:val="00A7644E"/>
    <w:rsid w:val="00A8008D"/>
    <w:rsid w:val="00A8093D"/>
    <w:rsid w:val="00A82224"/>
    <w:rsid w:val="00A83D56"/>
    <w:rsid w:val="00A862C4"/>
    <w:rsid w:val="00A86558"/>
    <w:rsid w:val="00A87CF3"/>
    <w:rsid w:val="00A91151"/>
    <w:rsid w:val="00A93FD2"/>
    <w:rsid w:val="00AA205F"/>
    <w:rsid w:val="00AA2C4F"/>
    <w:rsid w:val="00AA61F0"/>
    <w:rsid w:val="00AA6F50"/>
    <w:rsid w:val="00AB5CD3"/>
    <w:rsid w:val="00AC0815"/>
    <w:rsid w:val="00AC2A40"/>
    <w:rsid w:val="00AC4084"/>
    <w:rsid w:val="00AC638E"/>
    <w:rsid w:val="00AC646D"/>
    <w:rsid w:val="00AD08B5"/>
    <w:rsid w:val="00AD38C5"/>
    <w:rsid w:val="00AD46A0"/>
    <w:rsid w:val="00AD52E8"/>
    <w:rsid w:val="00AE1AE3"/>
    <w:rsid w:val="00AE200E"/>
    <w:rsid w:val="00AE324E"/>
    <w:rsid w:val="00AE4C1E"/>
    <w:rsid w:val="00AF0790"/>
    <w:rsid w:val="00AF1264"/>
    <w:rsid w:val="00AF204D"/>
    <w:rsid w:val="00AF29AC"/>
    <w:rsid w:val="00AF5C55"/>
    <w:rsid w:val="00AF6544"/>
    <w:rsid w:val="00B01774"/>
    <w:rsid w:val="00B028DC"/>
    <w:rsid w:val="00B04D73"/>
    <w:rsid w:val="00B12638"/>
    <w:rsid w:val="00B137D9"/>
    <w:rsid w:val="00B16FA6"/>
    <w:rsid w:val="00B17EEA"/>
    <w:rsid w:val="00B26DF4"/>
    <w:rsid w:val="00B31EE7"/>
    <w:rsid w:val="00B33379"/>
    <w:rsid w:val="00B33500"/>
    <w:rsid w:val="00B35FE0"/>
    <w:rsid w:val="00B36513"/>
    <w:rsid w:val="00B404A7"/>
    <w:rsid w:val="00B42A5F"/>
    <w:rsid w:val="00B4505E"/>
    <w:rsid w:val="00B466ED"/>
    <w:rsid w:val="00B50994"/>
    <w:rsid w:val="00B5724D"/>
    <w:rsid w:val="00B573A6"/>
    <w:rsid w:val="00B607B8"/>
    <w:rsid w:val="00B65077"/>
    <w:rsid w:val="00B666CF"/>
    <w:rsid w:val="00B710C2"/>
    <w:rsid w:val="00B71618"/>
    <w:rsid w:val="00B747E7"/>
    <w:rsid w:val="00B77136"/>
    <w:rsid w:val="00B8377F"/>
    <w:rsid w:val="00B852C6"/>
    <w:rsid w:val="00B9032E"/>
    <w:rsid w:val="00B908C6"/>
    <w:rsid w:val="00B9208C"/>
    <w:rsid w:val="00B928C1"/>
    <w:rsid w:val="00B94DF7"/>
    <w:rsid w:val="00B974D8"/>
    <w:rsid w:val="00BA1500"/>
    <w:rsid w:val="00BA1FC1"/>
    <w:rsid w:val="00BA36AC"/>
    <w:rsid w:val="00BB0105"/>
    <w:rsid w:val="00BB0379"/>
    <w:rsid w:val="00BB4445"/>
    <w:rsid w:val="00BC06A6"/>
    <w:rsid w:val="00BC1B8E"/>
    <w:rsid w:val="00BC4479"/>
    <w:rsid w:val="00BC5B1E"/>
    <w:rsid w:val="00BC629E"/>
    <w:rsid w:val="00BC65DB"/>
    <w:rsid w:val="00BC7621"/>
    <w:rsid w:val="00BD2DBF"/>
    <w:rsid w:val="00BD57A5"/>
    <w:rsid w:val="00BD6B0B"/>
    <w:rsid w:val="00BE2A15"/>
    <w:rsid w:val="00BE7061"/>
    <w:rsid w:val="00BE7597"/>
    <w:rsid w:val="00BF3487"/>
    <w:rsid w:val="00BF434B"/>
    <w:rsid w:val="00BF4EED"/>
    <w:rsid w:val="00BF7378"/>
    <w:rsid w:val="00C006E9"/>
    <w:rsid w:val="00C00F2B"/>
    <w:rsid w:val="00C0282D"/>
    <w:rsid w:val="00C0431B"/>
    <w:rsid w:val="00C0440E"/>
    <w:rsid w:val="00C14099"/>
    <w:rsid w:val="00C165A8"/>
    <w:rsid w:val="00C16B71"/>
    <w:rsid w:val="00C210C3"/>
    <w:rsid w:val="00C21AC4"/>
    <w:rsid w:val="00C23798"/>
    <w:rsid w:val="00C23C89"/>
    <w:rsid w:val="00C244BD"/>
    <w:rsid w:val="00C244FF"/>
    <w:rsid w:val="00C26130"/>
    <w:rsid w:val="00C30E15"/>
    <w:rsid w:val="00C350C3"/>
    <w:rsid w:val="00C35F55"/>
    <w:rsid w:val="00C377BB"/>
    <w:rsid w:val="00C37CAF"/>
    <w:rsid w:val="00C416DA"/>
    <w:rsid w:val="00C43655"/>
    <w:rsid w:val="00C45B0C"/>
    <w:rsid w:val="00C47370"/>
    <w:rsid w:val="00C55E79"/>
    <w:rsid w:val="00C6224A"/>
    <w:rsid w:val="00C632D6"/>
    <w:rsid w:val="00C63DE9"/>
    <w:rsid w:val="00C65D60"/>
    <w:rsid w:val="00C70C96"/>
    <w:rsid w:val="00C71A88"/>
    <w:rsid w:val="00C72F5D"/>
    <w:rsid w:val="00C754F6"/>
    <w:rsid w:val="00C776D5"/>
    <w:rsid w:val="00C7799E"/>
    <w:rsid w:val="00C84155"/>
    <w:rsid w:val="00C87A99"/>
    <w:rsid w:val="00C90D12"/>
    <w:rsid w:val="00C91B1F"/>
    <w:rsid w:val="00C91C39"/>
    <w:rsid w:val="00C92481"/>
    <w:rsid w:val="00C92EC6"/>
    <w:rsid w:val="00C93589"/>
    <w:rsid w:val="00C95018"/>
    <w:rsid w:val="00C955D0"/>
    <w:rsid w:val="00C9676C"/>
    <w:rsid w:val="00CA0BAE"/>
    <w:rsid w:val="00CA11E2"/>
    <w:rsid w:val="00CA4F10"/>
    <w:rsid w:val="00CA6950"/>
    <w:rsid w:val="00CA7705"/>
    <w:rsid w:val="00CB2055"/>
    <w:rsid w:val="00CB3525"/>
    <w:rsid w:val="00CB3DCA"/>
    <w:rsid w:val="00CB7124"/>
    <w:rsid w:val="00CC35FB"/>
    <w:rsid w:val="00CC4A6E"/>
    <w:rsid w:val="00CC6D98"/>
    <w:rsid w:val="00CC6FD0"/>
    <w:rsid w:val="00CC75D6"/>
    <w:rsid w:val="00CD0044"/>
    <w:rsid w:val="00CD53D4"/>
    <w:rsid w:val="00CD75BA"/>
    <w:rsid w:val="00CE4530"/>
    <w:rsid w:val="00CE7933"/>
    <w:rsid w:val="00CE7B08"/>
    <w:rsid w:val="00CF1726"/>
    <w:rsid w:val="00CF17B9"/>
    <w:rsid w:val="00CF38F6"/>
    <w:rsid w:val="00CF4759"/>
    <w:rsid w:val="00D00124"/>
    <w:rsid w:val="00D00CC7"/>
    <w:rsid w:val="00D00DCF"/>
    <w:rsid w:val="00D029D6"/>
    <w:rsid w:val="00D07400"/>
    <w:rsid w:val="00D1113A"/>
    <w:rsid w:val="00D141A4"/>
    <w:rsid w:val="00D159EB"/>
    <w:rsid w:val="00D2003C"/>
    <w:rsid w:val="00D2038B"/>
    <w:rsid w:val="00D25BB0"/>
    <w:rsid w:val="00D27510"/>
    <w:rsid w:val="00D27C6A"/>
    <w:rsid w:val="00D301F6"/>
    <w:rsid w:val="00D30592"/>
    <w:rsid w:val="00D3082C"/>
    <w:rsid w:val="00D32A0F"/>
    <w:rsid w:val="00D36D9A"/>
    <w:rsid w:val="00D413EF"/>
    <w:rsid w:val="00D45C7B"/>
    <w:rsid w:val="00D51A61"/>
    <w:rsid w:val="00D533C5"/>
    <w:rsid w:val="00D534AE"/>
    <w:rsid w:val="00D5503D"/>
    <w:rsid w:val="00D56A18"/>
    <w:rsid w:val="00D61516"/>
    <w:rsid w:val="00D634EF"/>
    <w:rsid w:val="00D655AF"/>
    <w:rsid w:val="00D660F3"/>
    <w:rsid w:val="00D66D51"/>
    <w:rsid w:val="00D74FB3"/>
    <w:rsid w:val="00D767C5"/>
    <w:rsid w:val="00D77D66"/>
    <w:rsid w:val="00D84F46"/>
    <w:rsid w:val="00D8714C"/>
    <w:rsid w:val="00D9006E"/>
    <w:rsid w:val="00D923F5"/>
    <w:rsid w:val="00D95CFA"/>
    <w:rsid w:val="00D9600D"/>
    <w:rsid w:val="00D96758"/>
    <w:rsid w:val="00DA0C21"/>
    <w:rsid w:val="00DA27FF"/>
    <w:rsid w:val="00DA43F0"/>
    <w:rsid w:val="00DA5843"/>
    <w:rsid w:val="00DA59D1"/>
    <w:rsid w:val="00DB3949"/>
    <w:rsid w:val="00DB50E7"/>
    <w:rsid w:val="00DB64EC"/>
    <w:rsid w:val="00DC1A2F"/>
    <w:rsid w:val="00DC1F0D"/>
    <w:rsid w:val="00DC231A"/>
    <w:rsid w:val="00DD1BF4"/>
    <w:rsid w:val="00DD21C1"/>
    <w:rsid w:val="00DD6DD5"/>
    <w:rsid w:val="00DE12C9"/>
    <w:rsid w:val="00DE2B4A"/>
    <w:rsid w:val="00DF00A2"/>
    <w:rsid w:val="00DF2071"/>
    <w:rsid w:val="00DF29AF"/>
    <w:rsid w:val="00DF41FB"/>
    <w:rsid w:val="00E0136B"/>
    <w:rsid w:val="00E03573"/>
    <w:rsid w:val="00E0423C"/>
    <w:rsid w:val="00E13A9C"/>
    <w:rsid w:val="00E14661"/>
    <w:rsid w:val="00E15747"/>
    <w:rsid w:val="00E15F27"/>
    <w:rsid w:val="00E2144A"/>
    <w:rsid w:val="00E21891"/>
    <w:rsid w:val="00E22D10"/>
    <w:rsid w:val="00E22E52"/>
    <w:rsid w:val="00E2424A"/>
    <w:rsid w:val="00E266D2"/>
    <w:rsid w:val="00E26BAD"/>
    <w:rsid w:val="00E3266D"/>
    <w:rsid w:val="00E33ADF"/>
    <w:rsid w:val="00E34FBC"/>
    <w:rsid w:val="00E452D0"/>
    <w:rsid w:val="00E4573E"/>
    <w:rsid w:val="00E46D36"/>
    <w:rsid w:val="00E47845"/>
    <w:rsid w:val="00E52F5D"/>
    <w:rsid w:val="00E531BE"/>
    <w:rsid w:val="00E53690"/>
    <w:rsid w:val="00E6008F"/>
    <w:rsid w:val="00E60D89"/>
    <w:rsid w:val="00E62FF6"/>
    <w:rsid w:val="00E6366D"/>
    <w:rsid w:val="00E642C1"/>
    <w:rsid w:val="00E66745"/>
    <w:rsid w:val="00E73955"/>
    <w:rsid w:val="00E75B04"/>
    <w:rsid w:val="00E75EBD"/>
    <w:rsid w:val="00E76365"/>
    <w:rsid w:val="00E76953"/>
    <w:rsid w:val="00E77EDB"/>
    <w:rsid w:val="00E812AA"/>
    <w:rsid w:val="00E863DD"/>
    <w:rsid w:val="00E8796B"/>
    <w:rsid w:val="00E90C3E"/>
    <w:rsid w:val="00E919BB"/>
    <w:rsid w:val="00E91F2D"/>
    <w:rsid w:val="00E93D76"/>
    <w:rsid w:val="00E97BAF"/>
    <w:rsid w:val="00E97CD3"/>
    <w:rsid w:val="00EA289B"/>
    <w:rsid w:val="00EA400C"/>
    <w:rsid w:val="00EA523B"/>
    <w:rsid w:val="00EB0DD4"/>
    <w:rsid w:val="00EB2CF1"/>
    <w:rsid w:val="00EB34F7"/>
    <w:rsid w:val="00EC143B"/>
    <w:rsid w:val="00EC253A"/>
    <w:rsid w:val="00EC52C2"/>
    <w:rsid w:val="00ED19BD"/>
    <w:rsid w:val="00ED4A13"/>
    <w:rsid w:val="00ED7235"/>
    <w:rsid w:val="00ED7CBB"/>
    <w:rsid w:val="00EE05E7"/>
    <w:rsid w:val="00EE0B31"/>
    <w:rsid w:val="00EE13B6"/>
    <w:rsid w:val="00EE6131"/>
    <w:rsid w:val="00EE68BF"/>
    <w:rsid w:val="00EE6D36"/>
    <w:rsid w:val="00EE6F81"/>
    <w:rsid w:val="00EF1174"/>
    <w:rsid w:val="00EF13D6"/>
    <w:rsid w:val="00EF1DCC"/>
    <w:rsid w:val="00EF63FE"/>
    <w:rsid w:val="00EF7D1A"/>
    <w:rsid w:val="00F05612"/>
    <w:rsid w:val="00F07DF8"/>
    <w:rsid w:val="00F111A9"/>
    <w:rsid w:val="00F16FB2"/>
    <w:rsid w:val="00F1776A"/>
    <w:rsid w:val="00F21D69"/>
    <w:rsid w:val="00F258C7"/>
    <w:rsid w:val="00F349F9"/>
    <w:rsid w:val="00F34E9D"/>
    <w:rsid w:val="00F356D4"/>
    <w:rsid w:val="00F374FF"/>
    <w:rsid w:val="00F37688"/>
    <w:rsid w:val="00F40DAC"/>
    <w:rsid w:val="00F46610"/>
    <w:rsid w:val="00F467AE"/>
    <w:rsid w:val="00F47468"/>
    <w:rsid w:val="00F47522"/>
    <w:rsid w:val="00F5070D"/>
    <w:rsid w:val="00F51BC4"/>
    <w:rsid w:val="00F51BD8"/>
    <w:rsid w:val="00F52AD8"/>
    <w:rsid w:val="00F579A6"/>
    <w:rsid w:val="00F60A26"/>
    <w:rsid w:val="00F610AA"/>
    <w:rsid w:val="00F640A7"/>
    <w:rsid w:val="00F64F93"/>
    <w:rsid w:val="00F65273"/>
    <w:rsid w:val="00F65548"/>
    <w:rsid w:val="00F65602"/>
    <w:rsid w:val="00F656F8"/>
    <w:rsid w:val="00F657A8"/>
    <w:rsid w:val="00F71FE5"/>
    <w:rsid w:val="00F73218"/>
    <w:rsid w:val="00F75DD2"/>
    <w:rsid w:val="00F80040"/>
    <w:rsid w:val="00F8355B"/>
    <w:rsid w:val="00F847F3"/>
    <w:rsid w:val="00F85970"/>
    <w:rsid w:val="00F87365"/>
    <w:rsid w:val="00F90209"/>
    <w:rsid w:val="00F92DB4"/>
    <w:rsid w:val="00F9657D"/>
    <w:rsid w:val="00FA1EC0"/>
    <w:rsid w:val="00FA3BFB"/>
    <w:rsid w:val="00FA5716"/>
    <w:rsid w:val="00FA7083"/>
    <w:rsid w:val="00FA7376"/>
    <w:rsid w:val="00FB0523"/>
    <w:rsid w:val="00FB481E"/>
    <w:rsid w:val="00FB4B8F"/>
    <w:rsid w:val="00FC0B05"/>
    <w:rsid w:val="00FC23FD"/>
    <w:rsid w:val="00FC2BFB"/>
    <w:rsid w:val="00FD1703"/>
    <w:rsid w:val="00FD3298"/>
    <w:rsid w:val="00FD5ED7"/>
    <w:rsid w:val="00FD694B"/>
    <w:rsid w:val="00FD72FC"/>
    <w:rsid w:val="00FE2A9B"/>
    <w:rsid w:val="00FE402A"/>
    <w:rsid w:val="00FE6055"/>
    <w:rsid w:val="00FE6322"/>
    <w:rsid w:val="00FF15F0"/>
    <w:rsid w:val="00FF1EDB"/>
    <w:rsid w:val="00FF29B1"/>
    <w:rsid w:val="00FF4B2A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41B77"/>
  <w15:docId w15:val="{C08492B9-5096-4DC0-91C4-50173C6F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2224"/>
    <w:pPr>
      <w:keepNext/>
      <w:keepLines/>
      <w:numPr>
        <w:numId w:val="11"/>
      </w:numPr>
      <w:spacing w:before="240"/>
      <w:outlineLvl w:val="0"/>
    </w:pPr>
    <w:rPr>
      <w:rFonts w:ascii="Calibri" w:eastAsiaTheme="majorEastAsia" w:hAnsi="Calibri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22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5257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2575F"/>
    <w:pPr>
      <w:tabs>
        <w:tab w:val="center" w:pos="4536"/>
        <w:tab w:val="right" w:pos="9072"/>
      </w:tabs>
    </w:pPr>
    <w:rPr>
      <w:rFonts w:ascii="Tahoma" w:hAnsi="Tahoma"/>
    </w:rPr>
  </w:style>
  <w:style w:type="character" w:customStyle="1" w:styleId="StopkaZnak">
    <w:name w:val="Stopka Znak"/>
    <w:basedOn w:val="Domylnaczcionkaakapitu"/>
    <w:link w:val="Stopka"/>
    <w:uiPriority w:val="99"/>
    <w:rsid w:val="0052575F"/>
    <w:rPr>
      <w:rFonts w:ascii="Tahoma" w:eastAsia="Times New Roman" w:hAnsi="Tahoma" w:cs="Times New Roman"/>
      <w:sz w:val="20"/>
      <w:szCs w:val="20"/>
    </w:rPr>
  </w:style>
  <w:style w:type="character" w:styleId="Numerstrony">
    <w:name w:val="page number"/>
    <w:basedOn w:val="Domylnaczcionkaakapitu"/>
    <w:rsid w:val="0052575F"/>
  </w:style>
  <w:style w:type="character" w:styleId="Hipercze">
    <w:name w:val="Hyperlink"/>
    <w:uiPriority w:val="99"/>
    <w:rsid w:val="0052575F"/>
    <w:rPr>
      <w:color w:val="0000FF"/>
      <w:u w:val="single"/>
    </w:rPr>
  </w:style>
  <w:style w:type="character" w:customStyle="1" w:styleId="StandardZnak">
    <w:name w:val="Standard Znak"/>
    <w:link w:val="Standard"/>
    <w:rsid w:val="0052575F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Obiekt,List Paragraph1,List Paragraph,Wypunktowanie"/>
    <w:basedOn w:val="Normalny"/>
    <w:link w:val="AkapitzlistZnak"/>
    <w:uiPriority w:val="34"/>
    <w:qFormat/>
    <w:rsid w:val="005257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82224"/>
    <w:rPr>
      <w:rFonts w:ascii="Calibri" w:eastAsiaTheme="majorEastAsia" w:hAnsi="Calibri" w:cstheme="majorBidi"/>
      <w:b/>
      <w:sz w:val="24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2224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82224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rsid w:val="00A8222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17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72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WW8Num1z0">
    <w:name w:val="WW8Num1z0"/>
    <w:rsid w:val="00146183"/>
    <w:rPr>
      <w:rFonts w:cs="Times New Roman"/>
    </w:rPr>
  </w:style>
  <w:style w:type="numbering" w:customStyle="1" w:styleId="ALLPLANSTYL">
    <w:name w:val="ALLPLAN_STYL"/>
    <w:uiPriority w:val="99"/>
    <w:rsid w:val="005D7D56"/>
    <w:pPr>
      <w:numPr>
        <w:numId w:val="14"/>
      </w:numPr>
    </w:pPr>
  </w:style>
  <w:style w:type="paragraph" w:customStyle="1" w:styleId="ALL1">
    <w:name w:val="ALL 1"/>
    <w:basedOn w:val="Normalny"/>
    <w:qFormat/>
    <w:rsid w:val="005D7D56"/>
    <w:pPr>
      <w:numPr>
        <w:numId w:val="15"/>
      </w:numPr>
      <w:spacing w:after="120" w:line="259" w:lineRule="auto"/>
      <w:outlineLvl w:val="0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customStyle="1" w:styleId="ALL11">
    <w:name w:val="ALL 1.1."/>
    <w:basedOn w:val="Normalny"/>
    <w:link w:val="ALL11Znak"/>
    <w:qFormat/>
    <w:rsid w:val="005D7D56"/>
    <w:pPr>
      <w:numPr>
        <w:ilvl w:val="1"/>
        <w:numId w:val="15"/>
      </w:numPr>
      <w:spacing w:after="12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ALL111">
    <w:name w:val="ALL 1.1.1."/>
    <w:basedOn w:val="Normalny"/>
    <w:qFormat/>
    <w:rsid w:val="005D7D56"/>
    <w:pPr>
      <w:numPr>
        <w:ilvl w:val="2"/>
        <w:numId w:val="15"/>
      </w:numPr>
      <w:spacing w:after="12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ALL1111">
    <w:name w:val="ALL 1.1.1.1."/>
    <w:basedOn w:val="Normalny"/>
    <w:qFormat/>
    <w:rsid w:val="005D7D56"/>
    <w:pPr>
      <w:numPr>
        <w:ilvl w:val="3"/>
        <w:numId w:val="15"/>
      </w:numPr>
      <w:spacing w:after="12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ALL11111">
    <w:name w:val="ALL 1.1.1.1.1."/>
    <w:basedOn w:val="Normalny"/>
    <w:qFormat/>
    <w:rsid w:val="005D7D56"/>
    <w:pPr>
      <w:numPr>
        <w:ilvl w:val="4"/>
        <w:numId w:val="15"/>
      </w:numPr>
      <w:spacing w:after="120" w:line="259" w:lineRule="auto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LL11Znak">
    <w:name w:val="ALL 1.1. Znak"/>
    <w:basedOn w:val="Domylnaczcionkaakapitu"/>
    <w:link w:val="ALL11"/>
    <w:rsid w:val="005D7D56"/>
    <w:rPr>
      <w:b/>
    </w:rPr>
  </w:style>
  <w:style w:type="character" w:customStyle="1" w:styleId="AkapitzlistZnak">
    <w:name w:val="Akapit z listą Znak"/>
    <w:aliases w:val="Obiekt Znak,List Paragraph1 Znak,List Paragraph Znak,Wypunktowanie Znak"/>
    <w:link w:val="Akapitzlist"/>
    <w:uiPriority w:val="34"/>
    <w:rsid w:val="00C244BD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F640A7"/>
    <w:pPr>
      <w:framePr w:w="1418" w:h="13366" w:hRule="exact" w:hSpace="284" w:wrap="around" w:vAnchor="page" w:hAnchor="page" w:x="9798" w:y="1705"/>
      <w:ind w:left="57"/>
      <w:jc w:val="both"/>
    </w:pPr>
    <w:rPr>
      <w:rFonts w:ascii="Arial" w:hAnsi="Arial"/>
      <w:b/>
      <w:color w:val="FF0000"/>
      <w:spacing w:val="58"/>
      <w:sz w:val="16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0A7"/>
    <w:rPr>
      <w:rFonts w:ascii="Arial" w:eastAsia="Times New Roman" w:hAnsi="Arial" w:cs="Times New Roman"/>
      <w:b/>
      <w:color w:val="FF0000"/>
      <w:spacing w:val="58"/>
      <w:sz w:val="16"/>
      <w:szCs w:val="2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11204F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CAB1-0C8B-425F-9C06-C395B31EF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2460</Words>
  <Characters>14765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Projektant</cp:lastModifiedBy>
  <cp:revision>6</cp:revision>
  <cp:lastPrinted>2021-12-20T12:34:00Z</cp:lastPrinted>
  <dcterms:created xsi:type="dcterms:W3CDTF">2021-12-17T14:32:00Z</dcterms:created>
  <dcterms:modified xsi:type="dcterms:W3CDTF">2022-02-28T10:38:00Z</dcterms:modified>
</cp:coreProperties>
</file>